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8D" w:rsidRDefault="00C5239D" w:rsidP="00917E8D">
      <w:pPr>
        <w:spacing w:before="120" w:after="120" w:line="240" w:lineRule="auto"/>
        <w:ind w:left="2832"/>
        <w:jc w:val="right"/>
        <w:rPr>
          <w:rFonts w:ascii="Arial" w:eastAsia="Times New Roman" w:hAnsi="Arial" w:cs="Arial"/>
          <w:b/>
          <w:color w:val="000000"/>
          <w:sz w:val="18"/>
          <w:szCs w:val="24"/>
          <w:lang w:eastAsia="ru-RU"/>
        </w:rPr>
      </w:pPr>
      <w:r w:rsidRPr="00917E8D">
        <w:rPr>
          <w:rFonts w:ascii="Arial" w:eastAsia="Times New Roman" w:hAnsi="Arial" w:cs="Arial"/>
          <w:b/>
          <w:color w:val="000000"/>
          <w:sz w:val="18"/>
          <w:szCs w:val="24"/>
          <w:lang w:eastAsia="ru-RU"/>
        </w:rPr>
        <w:t>Серге</w:t>
      </w:r>
      <w:r w:rsidR="00917E8D">
        <w:rPr>
          <w:rFonts w:ascii="Arial" w:eastAsia="Times New Roman" w:hAnsi="Arial" w:cs="Arial"/>
          <w:b/>
          <w:color w:val="000000"/>
          <w:sz w:val="18"/>
          <w:szCs w:val="24"/>
          <w:lang w:eastAsia="ru-RU"/>
        </w:rPr>
        <w:t>й</w:t>
      </w:r>
      <w:r w:rsidRPr="00917E8D">
        <w:rPr>
          <w:rFonts w:ascii="Arial" w:eastAsia="Times New Roman" w:hAnsi="Arial" w:cs="Arial"/>
          <w:b/>
          <w:color w:val="000000"/>
          <w:sz w:val="18"/>
          <w:szCs w:val="24"/>
          <w:lang w:eastAsia="ru-RU"/>
        </w:rPr>
        <w:t xml:space="preserve"> Скачко </w:t>
      </w:r>
    </w:p>
    <w:p w:rsidR="00C5239D" w:rsidRPr="00917E8D" w:rsidRDefault="00917E8D" w:rsidP="00917E8D">
      <w:pPr>
        <w:spacing w:before="120" w:after="120" w:line="240" w:lineRule="auto"/>
        <w:ind w:left="2832"/>
        <w:jc w:val="right"/>
        <w:rPr>
          <w:rFonts w:ascii="Arial" w:eastAsia="Times New Roman" w:hAnsi="Arial" w:cs="Arial"/>
          <w:b/>
          <w:color w:val="000000"/>
          <w:sz w:val="18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24"/>
          <w:lang w:eastAsia="ru-RU"/>
        </w:rPr>
        <w:t>«О родном языке и речи»</w:t>
      </w:r>
    </w:p>
    <w:p w:rsidR="00C5239D" w:rsidRPr="00917E8D" w:rsidRDefault="00C5239D" w:rsidP="00917E8D">
      <w:pPr>
        <w:spacing w:after="120" w:line="240" w:lineRule="auto"/>
        <w:ind w:left="2832"/>
        <w:jc w:val="right"/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</w:pP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С благоговеньем прикасайся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 xml:space="preserve">К тому, чем ты </w:t>
      </w:r>
      <w:proofErr w:type="gramStart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вооружён,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Твори</w:t>
      </w:r>
      <w:proofErr w:type="gramEnd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 xml:space="preserve"> светло и упивайся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Безбрежным русским языком</w:t>
      </w:r>
    </w:p>
    <w:p w:rsidR="00C5239D" w:rsidRPr="00917E8D" w:rsidRDefault="00C5239D" w:rsidP="00917E8D">
      <w:pPr>
        <w:spacing w:before="120" w:after="120" w:line="240" w:lineRule="auto"/>
        <w:ind w:left="2832"/>
        <w:jc w:val="right"/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</w:pP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 xml:space="preserve">Воздушно лёгок, сочен, </w:t>
      </w:r>
      <w:proofErr w:type="gramStart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вкусен,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Суров</w:t>
      </w:r>
      <w:proofErr w:type="gramEnd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 xml:space="preserve"> и нежен, многолик,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Во всех мелодиях искусен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Наш удивительный язык.</w:t>
      </w:r>
    </w:p>
    <w:p w:rsidR="00C5239D" w:rsidRPr="00917E8D" w:rsidRDefault="00C5239D" w:rsidP="00917E8D">
      <w:pPr>
        <w:spacing w:before="120" w:after="120" w:line="240" w:lineRule="auto"/>
        <w:ind w:left="2832"/>
        <w:jc w:val="right"/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</w:pP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Ему к лицу и термин узкий,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И междометный вздох, и клич,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Гордись, что понимаешь русский,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Старайся глубину постичь.</w:t>
      </w:r>
    </w:p>
    <w:p w:rsidR="00C5239D" w:rsidRDefault="00C5239D" w:rsidP="00917E8D">
      <w:pPr>
        <w:spacing w:before="120" w:after="150" w:line="240" w:lineRule="auto"/>
        <w:ind w:left="2832"/>
        <w:jc w:val="right"/>
        <w:rPr>
          <w:rFonts w:ascii="Arial" w:eastAsia="Times New Roman" w:hAnsi="Arial" w:cs="Arial"/>
          <w:i/>
          <w:iCs/>
          <w:color w:val="180613"/>
          <w:sz w:val="12"/>
          <w:szCs w:val="18"/>
          <w:lang w:eastAsia="ru-RU"/>
        </w:rPr>
      </w:pP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 xml:space="preserve">Смешно и грустно слышать, </w:t>
      </w:r>
      <w:proofErr w:type="gramStart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право,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Как</w:t>
      </w:r>
      <w:proofErr w:type="gramEnd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 xml:space="preserve"> </w:t>
      </w:r>
      <w:proofErr w:type="spellStart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эллочек</w:t>
      </w:r>
      <w:proofErr w:type="spellEnd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 xml:space="preserve"> и </w:t>
      </w:r>
      <w:proofErr w:type="spellStart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фимок</w:t>
      </w:r>
      <w:proofErr w:type="spellEnd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 xml:space="preserve"> рать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К заморским «</w:t>
      </w:r>
      <w:proofErr w:type="spellStart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ингам</w:t>
      </w:r>
      <w:proofErr w:type="spellEnd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”, „</w:t>
      </w:r>
      <w:proofErr w:type="spellStart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шн</w:t>
      </w:r>
      <w:proofErr w:type="spellEnd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” и “</w:t>
      </w:r>
      <w:proofErr w:type="spellStart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вау</w:t>
      </w:r>
      <w:proofErr w:type="spellEnd"/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t>”</w:t>
      </w:r>
      <w:r w:rsidRPr="00917E8D">
        <w:rPr>
          <w:rFonts w:ascii="Arial" w:eastAsia="Times New Roman" w:hAnsi="Arial" w:cs="Arial"/>
          <w:i/>
          <w:iCs/>
          <w:color w:val="180613"/>
          <w:sz w:val="18"/>
          <w:szCs w:val="24"/>
          <w:lang w:eastAsia="ru-RU"/>
        </w:rPr>
        <w:br/>
        <w:t>Его, кряхтя, хотят прижать</w:t>
      </w:r>
      <w:r w:rsidRPr="00917E8D">
        <w:rPr>
          <w:rFonts w:ascii="Arial" w:eastAsia="Times New Roman" w:hAnsi="Arial" w:cs="Arial"/>
          <w:i/>
          <w:iCs/>
          <w:color w:val="180613"/>
          <w:sz w:val="12"/>
          <w:szCs w:val="18"/>
          <w:lang w:eastAsia="ru-RU"/>
        </w:rPr>
        <w:t>.</w:t>
      </w:r>
    </w:p>
    <w:p w:rsidR="00917E8D" w:rsidRPr="00917E8D" w:rsidRDefault="00917E8D" w:rsidP="00917E8D">
      <w:pPr>
        <w:spacing w:before="120" w:after="150" w:line="240" w:lineRule="auto"/>
        <w:ind w:left="2832"/>
        <w:jc w:val="right"/>
        <w:rPr>
          <w:rFonts w:ascii="Arial" w:eastAsia="Times New Roman" w:hAnsi="Arial" w:cs="Arial"/>
          <w:i/>
          <w:iCs/>
          <w:color w:val="180613"/>
          <w:sz w:val="12"/>
          <w:szCs w:val="18"/>
          <w:lang w:eastAsia="ru-RU"/>
        </w:rPr>
      </w:pPr>
    </w:p>
    <w:p w:rsidR="00917E8D" w:rsidRDefault="00917E8D" w:rsidP="00917E8D">
      <w:pPr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852369"/>
          <w:kern w:val="36"/>
          <w:sz w:val="32"/>
          <w:szCs w:val="28"/>
          <w:lang w:eastAsia="ru-RU"/>
        </w:rPr>
      </w:pPr>
      <w:r w:rsidRPr="00917E8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  <w:t>КАК РАЗВИВАТЬ РЕЧЬ РЕБЕН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  <w:t>КА</w:t>
      </w:r>
      <w:r w:rsidRPr="00917E8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  <w:t xml:space="preserve"> </w:t>
      </w:r>
    </w:p>
    <w:p w:rsidR="00C5239D" w:rsidRPr="00917E8D" w:rsidRDefault="00C5239D" w:rsidP="00917E8D">
      <w:pPr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852369"/>
          <w:kern w:val="36"/>
          <w:sz w:val="32"/>
          <w:szCs w:val="28"/>
          <w:lang w:eastAsia="ru-RU"/>
        </w:rPr>
      </w:pPr>
      <w:r w:rsidRPr="00917E8D">
        <w:rPr>
          <w:rFonts w:ascii="Times New Roman" w:eastAsia="Times New Roman" w:hAnsi="Times New Roman" w:cs="Times New Roman"/>
          <w:b/>
          <w:bCs/>
          <w:color w:val="852369"/>
          <w:kern w:val="36"/>
          <w:sz w:val="32"/>
          <w:szCs w:val="28"/>
          <w:lang w:eastAsia="ru-RU"/>
        </w:rPr>
        <w:t>10 правил общения с детьми в семье</w:t>
      </w:r>
    </w:p>
    <w:p w:rsidR="00C5239D" w:rsidRPr="002748DF" w:rsidRDefault="00C5239D" w:rsidP="00C5239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ходу обычной жизни мы развиваем связную речь </w:t>
      </w:r>
      <w:proofErr w:type="gramStart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малышей,  учим</w:t>
      </w:r>
      <w:proofErr w:type="gramEnd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понятно для собеседника выражать свои собственные мысли, развиваем умение рассуждать и доказывать свое мнение.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ситуаций очень много в обычном общении, и нужно их просто использовать для того, чтобы развивать речь малыша. Если малышу трудно выразить свою мысль, подскажите ему начала фраз, а он их продолжит: «Я думаю, что…», «Наверное, они …», «Может быть…»! и другие.</w:t>
      </w:r>
    </w:p>
    <w:p w:rsidR="00C5239D" w:rsidRDefault="00C5239D" w:rsidP="00C5239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ab/>
      </w:r>
      <w:r w:rsidRPr="0046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 ребёнка не надо предлагать 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вариант ответа, а предложить ему самому пофантазировать, подумать.</w:t>
      </w:r>
    </w:p>
    <w:p w:rsidR="00C5239D" w:rsidRPr="002748DF" w:rsidRDefault="00C5239D" w:rsidP="00C5239D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1.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разговорах с малышами не отвечать сразу же на вопрос ребенка к Вам, а сначала предложить ему самому подумать и ответить на свой вопрос, порассуждать или пофантазировать вместе с Вами.</w:t>
      </w:r>
    </w:p>
    <w:p w:rsidR="00C5239D" w:rsidRPr="002748DF" w:rsidRDefault="00C5239D" w:rsidP="00C5239D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2.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детьми, которые «не хотят» говорить и вместо речи используют жесты, использовать прием «непонимания ребенка» в проблемной жизненной провоцирующей ситуации.</w:t>
      </w:r>
    </w:p>
    <w:p w:rsidR="00C5239D" w:rsidRDefault="00C5239D" w:rsidP="00C5239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39D" w:rsidRPr="002748DF" w:rsidRDefault="00C5239D" w:rsidP="00C5239D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3.</w:t>
      </w:r>
    </w:p>
    <w:p w:rsidR="00C5239D" w:rsidRPr="002748DF" w:rsidRDefault="00C5239D" w:rsidP="00C5239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Используйте обычное общение  дома, в дороге, на прогулке для речевых игр и разговоров с детьми, игр с ними. Вы будете развивать речь ребенка по ходу обычных дел семьи.</w:t>
      </w:r>
    </w:p>
    <w:p w:rsidR="009D54A0" w:rsidRDefault="009D54A0"/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Пример 1. Развиваем фонематический слух и чувство рифмы. Играем в речевые игры на кухне.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ИГРОВАЯ ситуация: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«Сегодня я чистила детям рыбу от костей и на ходу придумала игру. </w:t>
      </w:r>
      <w:r w:rsidRPr="00022C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говорю: «Я чищу рыбу от костей»,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заменяю букву или говорю просто в рифму. И вот что придумали вместе с ребёнком: </w:t>
      </w:r>
      <w:r w:rsidRPr="00F14F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«Я чищу рыбу от гостей, от гвоздей, от гроздей, от врачей, от грачей, от кистей»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2. Грамматическая игра. Играем в речевые игры по пути на прогулку. Учимся согласовывать существительные с числительными без ошибок.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ИГРОВАЯ ситуация: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 ребёнком поднимаетесь или спускаетесь по лестнице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посчитайте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кого-нибудь или что-нибудь.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лестничном пролёте у в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кто-нибудь «живёт». Кто живет —  определяет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ребёнок. Спрашивайте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«Кто здесь живёт?» — «Медвежонок!!» И начинаем движение по ступенькам.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мало говорит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сами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сейчас: «Один медвежонок, два медвежонка, три медвежонка, четыре медвежонка, пять </w:t>
      </w:r>
      <w:proofErr w:type="spellStart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</w:t>
      </w:r>
      <w:proofErr w:type="spellEnd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шесть медвежат» и до 10.Следующий пролёт может быть с Медведицей, так же считаем: «одна </w:t>
      </w:r>
      <w:proofErr w:type="spellStart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медведицА</w:t>
      </w:r>
      <w:proofErr w:type="spellEnd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две </w:t>
      </w:r>
      <w:proofErr w:type="spellStart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медведицЫ</w:t>
      </w:r>
      <w:proofErr w:type="spellEnd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три </w:t>
      </w:r>
      <w:proofErr w:type="spellStart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медведицЫ</w:t>
      </w:r>
      <w:proofErr w:type="spellEnd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 И пока вы спуститесь (у вас какой  этаж?) успеете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перебрать весь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оопарк и всё, чем питаются. Следите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за тем, чтобы на каждый шаг был один счёт (так понятнее становится чувство ритма)»</w:t>
      </w:r>
    </w:p>
    <w:p w:rsidR="00C5239D" w:rsidRPr="00917E8D" w:rsidRDefault="00C5239D" w:rsidP="00917E8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3. Коллекция идей для речевых игр</w:t>
      </w:r>
      <w:r w:rsidRPr="00274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лексика и грамматика. 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Идея 1. Грамматическая игра, в которой ребенок учится образовывать новые слова по аналогии, в которой развивается словотворчество и языковое чутье.</w:t>
      </w:r>
    </w:p>
    <w:p w:rsidR="00C5239D" w:rsidRPr="00581F3A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ИГРОВАЯ ситуация: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ы е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дите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в ма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шине, увидели бетономешалку, </w:t>
      </w:r>
      <w:proofErr w:type="gramStart"/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и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тут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же рассказ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ывайте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, почему она так называется — потому что мешает бетон: БЕТОН МЕШАЕТ… А потом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придумайте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другие машины… Например, если мне надо будет помешать шоколад, как будет эта машина называться? </w:t>
      </w:r>
      <w:proofErr w:type="gram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Сначала  </w:t>
      </w:r>
      <w:proofErr w:type="spell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подсказа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жите</w:t>
      </w:r>
      <w:proofErr w:type="spellEnd"/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, как построить слово: </w:t>
      </w:r>
      <w:proofErr w:type="spellStart"/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шоколадомешалка</w:t>
      </w:r>
      <w:proofErr w:type="spell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… Потом придумы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вайте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машины для </w:t>
      </w:r>
      <w:proofErr w:type="spell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мешания</w:t>
      </w:r>
      <w:proofErr w:type="spell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овощей, потом для молока и т.д. После двух — трёх  подсказок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ребёнок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очень хорошо справ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ится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».</w:t>
      </w:r>
    </w:p>
    <w:p w:rsidR="00C5239D" w:rsidRPr="002748DF" w:rsidRDefault="00C5239D" w:rsidP="00C5239D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Идея 2. Грамматическая игра – учимся образовывать прилагательные от существительных по аналогии, развиваем языковое чутье.</w:t>
      </w:r>
    </w:p>
    <w:p w:rsidR="00C5239D" w:rsidRPr="00581F3A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ИГРОВАЯ ситуация: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Вы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выреза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ете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всякие картинки фруктов и ягод и рис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уете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на листках банки. У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ас произошла такая история, что зайчик пошёл в лес и стал находить всякие ягоды, приносил их домой маме, а мама варила из них варенье. Принёс зайчик малину, мама варила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*********** </w:t>
      </w:r>
      <w:r w:rsidRPr="00121110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МАЛИНОВОЕ варенье…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</w:t>
      </w:r>
      <w:r w:rsidRPr="00121110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(из яблок – яблочное, из абрикосов – абрикосовое и так далее)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Ребёнок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клеи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т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в банку ягодки,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ы ещё их дополнительно посчитали и посмотрели, сколько ягодок в банку поместится </w:t>
      </w:r>
      <w:proofErr w:type="gram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( банки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 нарисованы разного размера). И так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вы сделали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разны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ягод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ы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и фрукт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ы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. Потом пришёл в гости медвежонок и попросил зайчика угостить вареньем. Но он очень плохо разбирался в варенье и поэтому всё время спрашивал </w:t>
      </w:r>
      <w:proofErr w:type="gram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зайчика »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Какое это варенье?» (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ребёнок должен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отвеча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ть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, правильно употребляя прилагательные: малиновое, клубничное, черничное, яблочное, сливовое и т.д.)</w:t>
      </w:r>
    </w:p>
    <w:p w:rsidR="00C5239D" w:rsidRPr="002748DF" w:rsidRDefault="00C5239D" w:rsidP="00C5239D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Идея 3. Сравнение предметов.</w:t>
      </w:r>
    </w:p>
    <w:p w:rsidR="00C5239D" w:rsidRPr="00581F3A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ИГРОВАЯ ситуация: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lastRenderedPageBreak/>
        <w:t xml:space="preserve"> «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Вы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леж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ите,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дома на полу и  заметил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и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у вас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ребёнком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разны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кофт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ы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И вы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предла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гаете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му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рассмотреть 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сво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и  кофт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ы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. У не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го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с замочком, а у меня — нет, у не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го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с </w:t>
      </w:r>
      <w:proofErr w:type="gram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кармашком ,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а у меня нет и т.д. Потом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ребёнок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рис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ует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такую же кофту как у не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го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для зайчонка, уж очень он её просил.</w:t>
      </w:r>
    </w:p>
    <w:p w:rsidR="00C5239D" w:rsidRPr="002748DF" w:rsidRDefault="00C5239D" w:rsidP="00C5239D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Идея 4. На прогулке – лексические упражнения.</w:t>
      </w:r>
    </w:p>
    <w:p w:rsidR="00C5239D" w:rsidRPr="00581F3A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ИГРОВАЯ ситуация: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«Когда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идёте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гулять на улицу,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то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попроси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те ребёнка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найти на улице что-то очень маленькое. </w:t>
      </w:r>
      <w:proofErr w:type="gram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ёл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цветочек малюсенький, маленький цветочек (Мое примечание: обратите внимание – «маленький» и «малюсенький» – это разные слова, «малюсенький» – это совсем маленький).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процессе прогулки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ребёнок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постоянно замеча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ет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что-то маленькое и  показыва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ет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. Потом  попроси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найти что-то большое,  и он на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йдёт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большое дерево, большой цветок, большой дом. Когда при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дёте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домой, игра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йте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с игрушками, и медведь попросил нарисовать для него большой дом, а зайчонок — маленький. Нарис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уйте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в них окошки и опять </w:t>
      </w:r>
      <w:proofErr w:type="spell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посмот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ите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и</w:t>
      </w:r>
      <w:proofErr w:type="spell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, сколько окошек в каком доме поместилось. Окошки рис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уйте сами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если </w:t>
      </w:r>
      <w:proofErr w:type="gramStart"/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ребёнок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уже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не захо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чет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 </w:t>
      </w:r>
      <w:r w:rsidRPr="002748DF">
        <w:rPr>
          <w:rFonts w:ascii="Times New Roman" w:eastAsia="Times New Roman" w:hAnsi="Times New Roman" w:cs="Times New Roman"/>
          <w:i/>
          <w:iCs/>
          <w:noProof/>
          <w:color w:val="180613"/>
          <w:sz w:val="24"/>
          <w:szCs w:val="24"/>
          <w:lang w:eastAsia="ru-RU"/>
        </w:rPr>
        <w:drawing>
          <wp:inline distT="0" distB="0" distL="0" distR="0" wp14:anchorId="1CE97C20" wp14:editId="444B8E19">
            <wp:extent cx="147320" cy="147320"/>
            <wp:effectExtent l="0" t="0" r="5080" b="5080"/>
            <wp:docPr id="1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: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 ))»</w:t>
      </w:r>
    </w:p>
    <w:p w:rsidR="00C5239D" w:rsidRPr="002748DF" w:rsidRDefault="00C5239D" w:rsidP="00C5239D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Идея 5. Грамматическая игра – осваиваем родительный падеж.</w:t>
      </w:r>
    </w:p>
    <w:p w:rsidR="00C5239D" w:rsidRPr="00581F3A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ИГРОВАЯ ситуация: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Р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асстав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ляя,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игрушки на полу и одну игрушку спря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чьте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под ладошкой. И спр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осите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: «Кого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вы спрятали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под ладошкой?» КОГО?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Это -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важно, чтоб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ребёнок именно на этот вопрос ответил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правильно: «медведя», «белочку» и т.д.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 xml:space="preserve">Идея 6. Грамматическая игра в дороге – использование </w:t>
      </w:r>
      <w:proofErr w:type="spellStart"/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уменьшительно</w:t>
      </w:r>
      <w:proofErr w:type="spellEnd"/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 xml:space="preserve"> – ласкательных суффиксов.</w:t>
      </w:r>
    </w:p>
    <w:p w:rsidR="00C5239D" w:rsidRPr="00581F3A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ИГРОВАЯ ситуация: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«Когда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ы каждое утро отвози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те ребёнка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в школ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или в детский сад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то вы с ребёнком </w:t>
      </w:r>
      <w:proofErr w:type="spellStart"/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по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играе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йте</w:t>
      </w:r>
      <w:proofErr w:type="spellEnd"/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так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: «Давай смотреть, что можно в городе увидеть?» </w:t>
      </w:r>
      <w:proofErr w:type="gramStart"/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ребёнок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смотрит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в окно машины и называет, что он по дороге видит. </w:t>
      </w:r>
      <w:proofErr w:type="gram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Потом  предложи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по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говорит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е о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м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, что он увидит — а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вы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ите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называть ласково. Например: светофор — </w:t>
      </w:r>
      <w:proofErr w:type="spell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светофорчик</w:t>
      </w:r>
      <w:proofErr w:type="spell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, машина- </w:t>
      </w:r>
      <w:proofErr w:type="spell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машиночка</w:t>
      </w:r>
      <w:proofErr w:type="spell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и т.д. Было одно довольно таки трудное для </w:t>
      </w:r>
      <w:proofErr w:type="gram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меня :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</w:t>
      </w:r>
      <w:proofErr w:type="spell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велосепидист</w:t>
      </w:r>
      <w:proofErr w:type="spell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. Ребёнок наблюдает, расширяет словарный запас, получает чёткую картину мира — что и где можно увидеть, и развиваем речь. Тут же по ходу дела можно найти вещи для сравнения. например дорога — бывает асфальтированная и дорога через поле… Ещё можно сравнивать всё вокруг, но по-другому: </w:t>
      </w:r>
      <w:proofErr w:type="gramStart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например</w:t>
      </w:r>
      <w:proofErr w:type="gramEnd"/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курочка маленькая, а муравей ещё меньше. Дерево высокое, а дом ещё выше и т.д.»</w:t>
      </w:r>
    </w:p>
    <w:p w:rsidR="00C5239D" w:rsidRPr="002748DF" w:rsidRDefault="00C5239D" w:rsidP="00C5239D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ru-RU"/>
        </w:rPr>
        <w:t>Идея 7. Играем в игру » Что раньше, что потом».</w:t>
      </w:r>
    </w:p>
    <w:p w:rsidR="00C5239D" w:rsidRPr="00581F3A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ИГРОВАЯ ситуация: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«Этой игрой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можете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польз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оваться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очень часто в разных ситуациях. Если 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вы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заварива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ете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чай, то расска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жите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, что зачем происходит. Сначала наливаем воду в чайник, потом кипятим воду и потом только завариваем чай. И так же в других домашних</w:t>
      </w:r>
      <w:r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 xml:space="preserve"> 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t>делах.</w:t>
      </w:r>
      <w:r w:rsidRPr="002748DF">
        <w:rPr>
          <w:rFonts w:ascii="Times New Roman" w:eastAsia="Times New Roman" w:hAnsi="Times New Roman" w:cs="Times New Roman"/>
          <w:i/>
          <w:iCs/>
          <w:color w:val="180613"/>
          <w:sz w:val="24"/>
          <w:szCs w:val="24"/>
          <w:lang w:eastAsia="ru-RU"/>
        </w:rPr>
        <w:br/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4.</w:t>
      </w:r>
      <w:r w:rsidRPr="00274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Учим цвета.</w:t>
      </w:r>
    </w:p>
    <w:p w:rsidR="00C5239D" w:rsidRPr="00581F3A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</w:pPr>
      <w:r w:rsidRPr="00581F3A">
        <w:rPr>
          <w:rFonts w:ascii="Times New Roman" w:eastAsia="Times New Roman" w:hAnsi="Times New Roman" w:cs="Times New Roman"/>
          <w:b/>
          <w:i/>
          <w:iCs/>
          <w:color w:val="180613"/>
          <w:sz w:val="24"/>
          <w:szCs w:val="24"/>
          <w:lang w:eastAsia="ru-RU"/>
        </w:rPr>
        <w:t>ИГРОВАЯ ситуация: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вы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разноцветных конфет.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 не хочет их запоминать?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ребёнку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сто и постоянно спрашива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«А это какого цвета?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39D" w:rsidRDefault="00C5239D" w:rsidP="00C5239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Пример 5.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5239D" w:rsidRPr="002748DF" w:rsidRDefault="00C5239D" w:rsidP="00C5239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«Грамматика может быть такой интересной!». </w:t>
      </w: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Большим плюсом всех игр является то, что все происходит естест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венно. Теперь, стоя в пробках, в</w:t>
      </w: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всегда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можете </w:t>
      </w: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йти</w:t>
      </w: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тему для разговора и знаете, </w:t>
      </w:r>
      <w:proofErr w:type="spellStart"/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ется</w:t>
      </w:r>
      <w:proofErr w:type="spellEnd"/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очень весело и интересно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6.</w:t>
      </w:r>
      <w:r w:rsidRPr="00274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важно, что игры и задания, которые Вы предлагаете, направлены именно на максимальное использование обычной повседневной жизни (по пути в кружки, из магазина, во время приготовления еды, на прогулке, даже во время сбора в детский сад).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ногие мамы испытывают дефицит свободного времени, особенно когда в семье несколько детей. Но теперь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намного разнообразней,  и ребенок с удовольствием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ИХ 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239D" w:rsidRDefault="00C5239D" w:rsidP="00C5239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повседневные занятия  -  прогулки, дела  на кухне… — превратились в занятия по развитию речи, которые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доставлят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 с ребёнком.</w:t>
      </w:r>
    </w:p>
    <w:p w:rsidR="00C5239D" w:rsidRPr="002748DF" w:rsidRDefault="00C5239D" w:rsidP="00C5239D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4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правило о речевой активности взрослых и детей в ходе занятий и речевых игр.</w:t>
      </w:r>
    </w:p>
    <w:p w:rsidR="00C5239D" w:rsidRPr="002748DF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правило гласит: </w:t>
      </w:r>
      <w:r w:rsidRPr="002748D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если мы хотим, чтобы развивалась речь ребенка, то и говорить во время наших речевых игр и занятий должен малыш, а не взрослый.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Причем говорить  малышу нужно во время беседы в 5 раз больше, чем взрослый. То есть примерное соотношение такое – на одно Ваше предложение приходится пять предложений ребенка или группы детей, с которой Вы занимаетесь речевым развитием. Если во время речевой беседы или речевой игры мама или педагог говорит в 5 раз больше, чем дети, то она развивает свою речь, а не речь детей!</w:t>
      </w:r>
    </w:p>
    <w:p w:rsidR="00C5239D" w:rsidRDefault="00C5239D" w:rsidP="00C523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Зачем это нужно? И как это правило применить?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  детей развивается только в практике, а для этого говорить на речевом занятии нужно детям, а не взрослым! А для этого нужно правильно задавать малышам вопросы – вопросы, которые будут требовать рассуждения, выражения своего мнения.</w:t>
      </w:r>
    </w:p>
    <w:p w:rsidR="00BF6FE3" w:rsidRPr="002748DF" w:rsidRDefault="00BF6FE3" w:rsidP="00BF6F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5.</w:t>
      </w:r>
    </w:p>
    <w:p w:rsidR="00BF6FE3" w:rsidRDefault="00BF6FE3" w:rsidP="00BF6FE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ечь малыша была выразительной, красивой, образной, понятной, логичной, то такой должна быть и Ваша речь.</w:t>
      </w:r>
    </w:p>
    <w:p w:rsidR="00BF6FE3" w:rsidRPr="002748DF" w:rsidRDefault="00BF6FE3" w:rsidP="00BF6FE3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6.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Комментируйте ребенку, что и как Вы делаете, что Вы видите, начиная с первых дней его жизни. Называйте предметы, детали, свойства и качества, действия, признаки.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Зачем это нужно?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Комментируя действия, Вы обогащаете словарный запас ребенка, его представления об окружающем миру, учите его вслушиваться  в звучание Вашей речи и выделять в  ней  знакомые слова и фразы.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применять это правило: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Самым маленьким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младенцам —  комментируйте то, как Вы их одеваете, как играете, укладываете спать, многократно повторяя слова: «Дай ручку. А теперь другую. Давай вытрем ручку полотенцем. Где наше полотенце? Вот полотенце – белое, мягкое, пушистое. Вытираем полотенцем правую ручку, а теперь – левую» и так далее.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Детям, которые начинают говорить,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вводить новый прием комментирования – продолжение  и расширение фразы ребенка. Например, ребенок сказал: «Ки», что означает «Киса». И Вы тут же ему отвечаете – комментируете – продолжаете речь ребенка: «Да, это киса. Киса бежит. Киска пушистая, у нее хвост </w:t>
      </w:r>
      <w:proofErr w:type="spellStart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длииинный</w:t>
      </w:r>
      <w:proofErr w:type="spellEnd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она мяукает: мяу-мяу».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Для более старших детей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включать комментирование того, что Вы видите на прогулке, что Вы делаете. Например, перебирая вещи в шкафу для одежды (обследуйте один ящик за один раз, иначе малыш устанет), рассмотрите всё подробно с малышом, вместе найдите детали – манжеты, резинка, молния, воротник, карман, что в карманах лежит, как они застегиваются. Найдите вязаные и сшитые вещи и чем они отличаются друг от друга. Рассмотрите отделку – вышивку, тесьму, пуговицы, кружево. Найдите у ящика дно, стенки, ручку, обговорите, зачем они нужны. Нажмите на них пальчиком – они твердые, крепкие. Постучите по ним. Посмотрите сквозь них – они прозрачные или непрозрачные? Посмотрите сквозь другие предметы – прозрачные они или нет? Так обследуйте и обсудите всё, что Вам встретится по пути перебирания вещей в ящике. Проводите такие осмотры предметов с комментированием и разговором с малышом по мере обычной жизни семьи.</w:t>
      </w:r>
    </w:p>
    <w:p w:rsidR="00BF6FE3" w:rsidRPr="002748DF" w:rsidRDefault="00BF6FE3" w:rsidP="00BF6FE3">
      <w:pPr>
        <w:keepNext/>
        <w:keepLines/>
        <w:spacing w:before="192" w:after="192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7.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Разговаривая с малышами и обучая их, развивая речь, не старайтесь сообщать им готовые знания для запоминания. Старайтесь сделать так, чтобы эти знания были открыты самим ребенком! </w:t>
      </w:r>
    </w:p>
    <w:p w:rsidR="00BF6FE3" w:rsidRPr="002748DF" w:rsidRDefault="00BF6FE3" w:rsidP="00BF6FE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это правило применить для того, чтобы развивать речь ребенка?</w:t>
      </w:r>
    </w:p>
    <w:p w:rsidR="00BF6FE3" w:rsidRPr="00050C46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– овощи и фрукты.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дороге домой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зашли в магазин и купили бананы, яблоки и груши. Пока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отличия между ними. На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«Какой банан?»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ответил: «Желтый». Как оказалось, с вопросом «какой» он раньше ассоциировал только цвет предмета. Но 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станете  задавать наводящие вопросы, он быстро сообразил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тут банан стал «сладкий, вкусный, мягкий, как луна». С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блоком и грушей  легче, он уже будет сам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определения.</w:t>
      </w:r>
    </w:p>
    <w:p w:rsidR="00BF6FE3" w:rsidRPr="002748DF" w:rsidRDefault="00BF6FE3" w:rsidP="00BF6FE3">
      <w:pPr>
        <w:keepNext/>
        <w:keepLines/>
        <w:spacing w:before="192" w:after="192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8.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Начиная с 3 лет начинайте «писать письма» с детьми, то есть использовать ситуацию письменной речи.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Зачем это нужно?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Ситуация, когда ребенок что-то диктует, очень благоприятна для развития речи. У малыша в ходе диктовки появляется пауза, чтобы подумать, как лучше и точнее дальше выразить свою мысль. В ситуации диктовки очень хорошо развивается синтаксис речи, малыш начинает вслушиваться в слова, точнее подбирать их по смыслу, выстраивать логично своё сообщение.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использовать это правило для того, чтобы развивать речь ребенка?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Малыш диктует Вам, а Вы записываете то, что он говорит — диктует. Это письма в картинках. Картинки можете рисовать Вы, а малыш будет их раскрашивать. А может рисовать и сам ребенок. Такие письма – рассказы о событиях из жизни семьи, письма с сочиненными историями и сказками —  можно писать и бабушке, которая живет далеко от Вас, и Деду Морозу, и </w:t>
      </w:r>
      <w:proofErr w:type="spellStart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Карлсону</w:t>
      </w:r>
      <w:proofErr w:type="spellEnd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другу из другого города. Потом  Вы фотографируете письмо и отправляете по электронной или отправляете обычной почте.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Полезный совет 1.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малышу сложно выстроить текст, то подскажите ему начала фраз: «Вчера мы были… И там видели… Было очень… Сначала…. А потом… В конце…».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Полезный совет 2.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</w:t>
      </w:r>
      <w:proofErr w:type="gramStart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  при</w:t>
      </w:r>
      <w:proofErr w:type="gramEnd"/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диктовке письма всё время повторяет одно и то же слово, например: «потом…потом… потом..», то помогите ему заменить его. Скажите, что так будет некрасиво и скучно читать письмо и предложите заменить другим словом: «Давай скажем по-другому». Детки уже в 5 лет начинают понимать, что «масло масляное» — это некрасиво звучит и начинают подбирать слова.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FE3" w:rsidRPr="002748DF" w:rsidRDefault="00BF6FE3" w:rsidP="00BF6FE3">
      <w:pPr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9.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 обязательно должен быть домашний театр – любой!</w:t>
      </w: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лучше всего – большая коробка с разными фигурками – персонажами и фигурками для декораций (дома, деревья, кусты, трава, пенек, скамейка и другие). У меня в детстве была целая сумка с фигурками, и я с удовольствием разыгрывала и с подружками, и одна разные сказки (фактически пересказывала их),  а также сочиняла свои. Чаще всего это игры – импровизации. Но к дню рождения или к Новому году можно подготовить и настоящий небольшой мини-спектакль.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театр создает очень благоприятные условия для развития связной речи ребенка и его речевого творчества</w:t>
      </w:r>
    </w:p>
    <w:p w:rsidR="00BF6FE3" w:rsidRPr="002748DF" w:rsidRDefault="00BF6FE3" w:rsidP="00BF6FE3">
      <w:pPr>
        <w:keepNext/>
        <w:keepLines/>
        <w:spacing w:before="192" w:after="192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B53090"/>
          <w:sz w:val="24"/>
          <w:szCs w:val="24"/>
          <w:lang w:eastAsia="ru-RU"/>
        </w:rPr>
        <w:t>Правило 10.</w:t>
      </w:r>
    </w:p>
    <w:p w:rsidR="00BF6FE3" w:rsidRPr="002748DF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ждите «готовых» рекомендаций. Любая мама, хорошо зная своего малыша, может придумать интересную речевую игру или речевое занятие именно для него. Просто творите с удовольствием и радостью.</w:t>
      </w:r>
    </w:p>
    <w:p w:rsidR="00BF6FE3" w:rsidRPr="00695FDB" w:rsidRDefault="00BF6FE3" w:rsidP="00695FD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5FDB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Главная задача родителей и семьи в целом – не заменить педагогов и не выполнять роль «строгой учительницы», а создать питательную развивающую среду для развития речи и языковых способностей малышей.</w:t>
      </w:r>
      <w:r w:rsidRPr="00695FDB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695FD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695FDB" w:rsidRDefault="00695FDB" w:rsidP="00695FD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подготовила:</w:t>
      </w:r>
    </w:p>
    <w:p w:rsidR="00695FDB" w:rsidRDefault="00695FDB" w:rsidP="00695FD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МБДОУ </w:t>
      </w:r>
    </w:p>
    <w:p w:rsidR="00695FDB" w:rsidRDefault="00695FDB" w:rsidP="00695FD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«ЦРР – детский сад № 7 «Ёлочка»</w:t>
      </w:r>
    </w:p>
    <w:p w:rsidR="00BF6FE3" w:rsidRDefault="00695FDB" w:rsidP="00695FD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МИХАЙЛИНА О.П.</w:t>
      </w:r>
      <w:r w:rsidR="00BF6FE3" w:rsidRPr="0027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6FE3" w:rsidRDefault="00BF6FE3" w:rsidP="00BF6F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5239D" w:rsidRDefault="00C5239D"/>
    <w:sectPr w:rsidR="00C5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5"/>
    <w:rsid w:val="00383225"/>
    <w:rsid w:val="00695FDB"/>
    <w:rsid w:val="00917E8D"/>
    <w:rsid w:val="009D54A0"/>
    <w:rsid w:val="00BF6FE3"/>
    <w:rsid w:val="00C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4C29A-2339-4B75-9A52-9AB7DF4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2014-11-10T11:21:00Z</dcterms:created>
  <dcterms:modified xsi:type="dcterms:W3CDTF">2014-11-26T05:30:00Z</dcterms:modified>
</cp:coreProperties>
</file>