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34" w:rsidRDefault="001A3E34" w:rsidP="00143226">
      <w:pPr>
        <w:spacing w:line="360" w:lineRule="auto"/>
        <w:jc w:val="right"/>
      </w:pPr>
      <w:r>
        <w:t xml:space="preserve">Павлова  Оксана Александровна, </w:t>
      </w:r>
    </w:p>
    <w:p w:rsidR="001A3E34" w:rsidRDefault="001A3E34" w:rsidP="001A3E34">
      <w:pPr>
        <w:spacing w:line="360" w:lineRule="auto"/>
        <w:jc w:val="right"/>
      </w:pPr>
      <w:r>
        <w:t>педагог-психолог высшей квалификационной категории</w:t>
      </w:r>
    </w:p>
    <w:p w:rsidR="001A3E34" w:rsidRDefault="001A3E34" w:rsidP="001A3E34">
      <w:pPr>
        <w:spacing w:line="360" w:lineRule="auto"/>
        <w:jc w:val="right"/>
      </w:pPr>
      <w:r>
        <w:t>МБДОУ «Центр развития ребенка – детский сад № 7 «Елочка»</w:t>
      </w:r>
    </w:p>
    <w:p w:rsidR="001A3E34" w:rsidRDefault="001A3E34" w:rsidP="001A3E34">
      <w:pPr>
        <w:spacing w:line="360" w:lineRule="auto"/>
        <w:jc w:val="right"/>
      </w:pPr>
      <w:bookmarkStart w:id="0" w:name="_GoBack"/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</w:p>
    <w:bookmarkEnd w:id="0"/>
    <w:p w:rsidR="001A3E34" w:rsidRDefault="0081677C" w:rsidP="0081677C">
      <w:pPr>
        <w:pStyle w:val="a3"/>
        <w:spacing w:before="0" w:beforeAutospacing="0" w:after="0" w:afterAutospacing="0" w:line="360" w:lineRule="auto"/>
        <w:ind w:firstLine="708"/>
        <w:jc w:val="right"/>
        <w:textAlignment w:val="top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25.08.2017</w:t>
      </w:r>
    </w:p>
    <w:p w:rsidR="001A3E34" w:rsidRDefault="00A72E8C" w:rsidP="001A3E34">
      <w:pPr>
        <w:pStyle w:val="a3"/>
        <w:spacing w:before="0" w:beforeAutospacing="0" w:after="0" w:afterAutospacing="0" w:line="360" w:lineRule="auto"/>
        <w:ind w:firstLine="708"/>
        <w:jc w:val="center"/>
        <w:textAlignment w:val="top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</w:t>
      </w:r>
      <w:r w:rsidR="001A3E34">
        <w:rPr>
          <w:b/>
          <w:sz w:val="28"/>
          <w:szCs w:val="28"/>
        </w:rPr>
        <w:t xml:space="preserve"> деятельности  психолого-медико-педагогического консилиума (</w:t>
      </w:r>
      <w:proofErr w:type="spellStart"/>
      <w:r w:rsidR="001A3E34">
        <w:rPr>
          <w:b/>
          <w:sz w:val="28"/>
          <w:szCs w:val="28"/>
        </w:rPr>
        <w:t>ПМПк</w:t>
      </w:r>
      <w:proofErr w:type="spellEnd"/>
      <w:r w:rsidR="001A3E34">
        <w:rPr>
          <w:b/>
          <w:sz w:val="28"/>
          <w:szCs w:val="28"/>
        </w:rPr>
        <w:t xml:space="preserve">) дошкольной образовательной организации в </w:t>
      </w:r>
      <w:r w:rsidR="009E2E81">
        <w:rPr>
          <w:b/>
          <w:sz w:val="28"/>
          <w:szCs w:val="28"/>
        </w:rPr>
        <w:t>реализации инклюзивного образования</w:t>
      </w:r>
    </w:p>
    <w:p w:rsidR="00CE5D0C" w:rsidRDefault="00CE5D0C" w:rsidP="001A3E34">
      <w:pPr>
        <w:pStyle w:val="a3"/>
        <w:spacing w:before="0" w:beforeAutospacing="0" w:after="0" w:afterAutospacing="0" w:line="360" w:lineRule="auto"/>
        <w:ind w:firstLine="708"/>
        <w:jc w:val="center"/>
        <w:textAlignment w:val="top"/>
        <w:outlineLvl w:val="1"/>
        <w:rPr>
          <w:b/>
          <w:sz w:val="20"/>
          <w:szCs w:val="20"/>
        </w:rPr>
      </w:pP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чрезвычайно актуальным становится вопрос своевременной и целенаправленной психолого-педагогической и социальной помощи детям с особыми возможностями здоровья (ОВЗ) в условиях дошкольной образовательной организации (ДОО). Основной задачей обучения и воспитания таких детей является их социальная адаптация,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и интеграция в общество. 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государственному образовательному стандарту (ФГОС) целью специального образования является формирование общей культуры, развитие физических, интеллектуальных и личностных качеств, а также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A72E8C" w:rsidRDefault="00A72E8C" w:rsidP="00A72E8C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задач развития инклюзивного образования важнейшим является система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–медико-педагогического сопровождения ребенка на протяжении всего времени нахождения в образовательном учреждении, которая может быть эффективно осуществлена только при наличии команды специалистов сопровождения. </w:t>
      </w:r>
    </w:p>
    <w:p w:rsidR="00A72E8C" w:rsidRDefault="00A72E8C" w:rsidP="00A72E8C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 таким звеном в системе сопровождения является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образовательного учреждения. </w:t>
      </w:r>
    </w:p>
    <w:p w:rsidR="00A72E8C" w:rsidRDefault="00A72E8C" w:rsidP="00A72E8C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Консилиум образовательного учреждения это постоянно действующий, объединенный общими целями, скоординированный коллектив </w:t>
      </w:r>
      <w:r>
        <w:rPr>
          <w:sz w:val="28"/>
          <w:szCs w:val="28"/>
        </w:rPr>
        <w:lastRenderedPageBreak/>
        <w:t>специалистов, реализующий стратегию сопровождения ребенка и разрабатывающий тактики сопровождения включенного ребенка (</w:t>
      </w:r>
      <w:r>
        <w:rPr>
          <w:color w:val="000000"/>
        </w:rPr>
        <w:t>Письмо Министерства образования РФ от 27 марта 2000 г. №27/901 - 6 «О психолого-медико-педагогическом консилиуме (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 образовательного учреждения»</w:t>
      </w:r>
      <w:r>
        <w:rPr>
          <w:sz w:val="28"/>
          <w:szCs w:val="28"/>
        </w:rPr>
        <w:t>)</w:t>
      </w:r>
    </w:p>
    <w:p w:rsidR="00A72E8C" w:rsidRDefault="00A72E8C" w:rsidP="00A72E8C">
      <w:pPr>
        <w:tabs>
          <w:tab w:val="left" w:pos="993"/>
        </w:tabs>
        <w:spacing w:line="360" w:lineRule="auto"/>
        <w:ind w:firstLine="567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Целью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ДОУ является выявление детей с ОВЗ, направление их в ТПМПК для определения индивидуального образовательного маршрута, обеспечение диагностико-коррекционного, психолого-медико-педагогического сопровождения детей с ограниченными возможностями здоровья,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A72E8C" w:rsidRDefault="00A72E8C" w:rsidP="00A72E8C">
      <w:pPr>
        <w:spacing w:line="360" w:lineRule="auto"/>
        <w:ind w:left="-284" w:firstLine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Консилиум является объединением носителей психолого-педагогической, родительской, медицинской, правовой культуры.</w:t>
      </w:r>
    </w:p>
    <w:p w:rsidR="00A72E8C" w:rsidRDefault="00A72E8C" w:rsidP="00A72E8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может варьироваться в зависимости от характера возникшей проблемы. Всегда на заседаниях совета присутствуют воспитатели, непосредственно работающие с ребенком.</w:t>
      </w:r>
    </w:p>
    <w:p w:rsidR="00A72E8C" w:rsidRDefault="00A72E8C" w:rsidP="00A72E8C">
      <w:pPr>
        <w:tabs>
          <w:tab w:val="left" w:pos="142"/>
          <w:tab w:val="left" w:pos="567"/>
          <w:tab w:val="left" w:pos="1134"/>
        </w:tabs>
        <w:spacing w:line="360" w:lineRule="auto"/>
        <w:ind w:firstLine="567"/>
        <w:jc w:val="both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выполняют работу в рамках основного рабочего времени, составляя индивидуальный план работы в соответствии с реальным запросом на осуществление психолого-педагогического и </w:t>
      </w:r>
      <w:proofErr w:type="gramStart"/>
      <w:r>
        <w:rPr>
          <w:color w:val="000000"/>
          <w:sz w:val="28"/>
          <w:szCs w:val="28"/>
        </w:rPr>
        <w:t>медико-социального</w:t>
      </w:r>
      <w:proofErr w:type="gramEnd"/>
      <w:r>
        <w:rPr>
          <w:color w:val="000000"/>
          <w:sz w:val="28"/>
          <w:szCs w:val="28"/>
        </w:rPr>
        <w:t xml:space="preserve"> сопровождения детей с проблемами в развитии.</w:t>
      </w:r>
      <w:r>
        <w:rPr>
          <w:color w:val="262626"/>
          <w:sz w:val="28"/>
          <w:szCs w:val="28"/>
        </w:rPr>
        <w:tab/>
      </w:r>
    </w:p>
    <w:p w:rsidR="00A72E8C" w:rsidRDefault="00A72E8C" w:rsidP="00A72E8C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Периодичность проведения консилиумов определяется реальным запросом на комплексное, всестороннее обсуждение проблем детей с особыми образовательными потребностями.</w:t>
      </w:r>
    </w:p>
    <w:p w:rsidR="00A72E8C" w:rsidRDefault="00A72E8C" w:rsidP="00A72E8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коррекционно-развивающей работы зависит от качественной диагностики детей. Сопровождение и диагностика отклонений развития детей проводится в </w:t>
      </w:r>
      <w:r w:rsidRPr="007C502C">
        <w:rPr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этапа.</w:t>
      </w:r>
    </w:p>
    <w:p w:rsidR="00A72E8C" w:rsidRDefault="00A72E8C" w:rsidP="00A72E8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Первый этап </w:t>
      </w:r>
      <w:r>
        <w:rPr>
          <w:color w:val="000000"/>
          <w:sz w:val="28"/>
          <w:szCs w:val="28"/>
        </w:rPr>
        <w:t xml:space="preserve">- проводится педагогами ДОУ. На этом этапе педагоги выявляют наличие отклонений в психофизическом развитии ребенка без точной квалификации их характера и глубины. Основными задачами диагностики являются своевременное выявление детей с различными </w:t>
      </w:r>
      <w:r>
        <w:rPr>
          <w:color w:val="000000"/>
          <w:sz w:val="28"/>
          <w:szCs w:val="28"/>
        </w:rPr>
        <w:lastRenderedPageBreak/>
        <w:t>нарушениями психического и физического развития, примерное определение спектра психолого-педагогических проблем ребенка.</w:t>
      </w:r>
    </w:p>
    <w:p w:rsidR="00A72E8C" w:rsidRDefault="00A72E8C" w:rsidP="00A72E8C">
      <w:pPr>
        <w:tabs>
          <w:tab w:val="left" w:pos="993"/>
        </w:tabs>
        <w:spacing w:line="360" w:lineRule="auto"/>
        <w:ind w:firstLine="567"/>
        <w:jc w:val="both"/>
        <w:outlineLvl w:val="1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Второй этап</w:t>
      </w:r>
      <w:r>
        <w:rPr>
          <w:color w:val="262626"/>
          <w:sz w:val="28"/>
          <w:szCs w:val="28"/>
        </w:rPr>
        <w:t xml:space="preserve"> - первичная диагностика отклонений в развитии ребенка проводится специалистами: педагогом-психологом, учителем-логопедом, заполнении необходимых документов, направлении детей с ОВЗ в ТПМПК для проведения дифференцированной диагностики и определения индивидуального образовательного маршрута.</w:t>
      </w:r>
    </w:p>
    <w:p w:rsidR="00A72E8C" w:rsidRDefault="00A72E8C" w:rsidP="00A72E8C">
      <w:pPr>
        <w:tabs>
          <w:tab w:val="left" w:pos="993"/>
        </w:tabs>
        <w:spacing w:line="360" w:lineRule="auto"/>
        <w:ind w:firstLine="567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Каждый специалист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проводит индивидуальное обследование ребенка, планируя время этого обследования с учетом реальной возрастной и психофизической нагрузки.</w:t>
      </w:r>
    </w:p>
    <w:p w:rsidR="00A72E8C" w:rsidRDefault="00A72E8C" w:rsidP="00A72E8C">
      <w:pPr>
        <w:tabs>
          <w:tab w:val="left" w:pos="993"/>
        </w:tabs>
        <w:spacing w:line="360" w:lineRule="auto"/>
        <w:ind w:firstLine="567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 коллегиальном заседании специалисты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ДОУ обсуждают результаты диагностики, определяют необходимость направления ребенка на ТПМПК. Родителей (законных представителей), знакомят с коллегиальным решением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и предоставляют пакет документов для ТПМПК. Решение совета носит для родителей (законных представителей) рекомендательный характер. При несогласии родителей с решением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мы проводим  работу по формированию адекватного понимания проблемы, исходя из интересов ребенка.</w:t>
      </w:r>
    </w:p>
    <w:p w:rsidR="00A72E8C" w:rsidRPr="009120A6" w:rsidRDefault="00A72E8C" w:rsidP="00CE5D0C">
      <w:pPr>
        <w:spacing w:line="360" w:lineRule="auto"/>
        <w:ind w:firstLine="567"/>
        <w:jc w:val="both"/>
        <w:rPr>
          <w:sz w:val="28"/>
          <w:szCs w:val="28"/>
        </w:rPr>
      </w:pPr>
      <w:r w:rsidRPr="009120A6">
        <w:rPr>
          <w:sz w:val="28"/>
          <w:szCs w:val="28"/>
        </w:rPr>
        <w:t xml:space="preserve">На </w:t>
      </w:r>
      <w:r w:rsidRPr="00CE5D0C">
        <w:rPr>
          <w:b/>
          <w:sz w:val="28"/>
          <w:szCs w:val="28"/>
        </w:rPr>
        <w:t>третьем этапе</w:t>
      </w:r>
      <w:r w:rsidRPr="009120A6">
        <w:rPr>
          <w:sz w:val="28"/>
          <w:szCs w:val="28"/>
        </w:rPr>
        <w:t xml:space="preserve"> проводится дифференцированная диагностика в </w:t>
      </w:r>
      <w:proofErr w:type="gramStart"/>
      <w:r w:rsidRPr="009120A6">
        <w:rPr>
          <w:sz w:val="28"/>
          <w:szCs w:val="28"/>
        </w:rPr>
        <w:t>территориальной</w:t>
      </w:r>
      <w:proofErr w:type="gramEnd"/>
      <w:r w:rsidRPr="009120A6">
        <w:rPr>
          <w:sz w:val="28"/>
          <w:szCs w:val="28"/>
        </w:rPr>
        <w:t xml:space="preserve"> ПМПК. Родителям выдается заключение ТПМПК и оригинал они возвращают в учреждение.</w:t>
      </w:r>
    </w:p>
    <w:p w:rsidR="00A72E8C" w:rsidRDefault="00A72E8C" w:rsidP="00A72E8C">
      <w:pPr>
        <w:tabs>
          <w:tab w:val="left" w:pos="993"/>
        </w:tabs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Четвертый этап - при получении заключения от ТПМПК специалисты </w:t>
      </w:r>
      <w:proofErr w:type="spellStart"/>
      <w:r>
        <w:rPr>
          <w:color w:val="262626"/>
          <w:sz w:val="28"/>
          <w:szCs w:val="28"/>
        </w:rPr>
        <w:t>ПМПк</w:t>
      </w:r>
      <w:proofErr w:type="spellEnd"/>
      <w:r>
        <w:rPr>
          <w:color w:val="262626"/>
          <w:sz w:val="28"/>
          <w:szCs w:val="28"/>
        </w:rPr>
        <w:t xml:space="preserve"> ДОУ начинают углубленное изучение ребенка для разработки индивидуальной образовательной программы и осуществления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едико-педагогического сопровождения.</w:t>
      </w:r>
    </w:p>
    <w:p w:rsidR="00A72E8C" w:rsidRDefault="00A72E8C" w:rsidP="00A72E8C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72E8C" w:rsidRDefault="00A72E8C" w:rsidP="00A72E8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выявление индивидуальных психолого-педагогических особенностей ребенка;</w:t>
      </w:r>
    </w:p>
    <w:p w:rsidR="00A72E8C" w:rsidRDefault="00A72E8C" w:rsidP="00A72E8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разработка индивидуальных коррекционных программ развития и обучения;</w:t>
      </w:r>
    </w:p>
    <w:p w:rsidR="00A72E8C" w:rsidRDefault="00A72E8C" w:rsidP="00A72E8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определение условий воспитания ребенка;</w:t>
      </w:r>
    </w:p>
    <w:p w:rsidR="00143226" w:rsidRPr="00143226" w:rsidRDefault="00A72E8C" w:rsidP="00143226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решение проблем социально-эмоционального плана</w:t>
      </w:r>
      <w:r w:rsidR="00143226">
        <w:rPr>
          <w:color w:val="262626"/>
          <w:sz w:val="28"/>
          <w:szCs w:val="28"/>
        </w:rPr>
        <w:t>.</w:t>
      </w:r>
    </w:p>
    <w:p w:rsidR="00A72E8C" w:rsidRDefault="00CE5D0C" w:rsidP="00A72E8C">
      <w:pPr>
        <w:tabs>
          <w:tab w:val="left" w:pos="993"/>
        </w:tabs>
        <w:spacing w:line="360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ab/>
      </w:r>
      <w:r w:rsidR="00A72E8C">
        <w:rPr>
          <w:color w:val="262626"/>
          <w:sz w:val="28"/>
          <w:szCs w:val="28"/>
        </w:rPr>
        <w:t xml:space="preserve">Качественный анализ данных углубленной диагностики, позволяет специалистам оценить актуальное развитие ребенка, прогноз дальнейшего развития, разработать индивидуальную образовательную программу для ребенка, определить направления деятельности и организационно-методические подходы к осуществлению психолого-педагогического и </w:t>
      </w:r>
      <w:proofErr w:type="gramStart"/>
      <w:r w:rsidR="00A72E8C">
        <w:rPr>
          <w:color w:val="262626"/>
          <w:sz w:val="28"/>
          <w:szCs w:val="28"/>
        </w:rPr>
        <w:t>медико-социального</w:t>
      </w:r>
      <w:proofErr w:type="gramEnd"/>
      <w:r w:rsidR="00A72E8C">
        <w:rPr>
          <w:color w:val="262626"/>
          <w:sz w:val="28"/>
          <w:szCs w:val="28"/>
        </w:rPr>
        <w:t xml:space="preserve"> сопровождения каждого ребенка.</w:t>
      </w:r>
    </w:p>
    <w:p w:rsidR="00A72E8C" w:rsidRDefault="00A72E8C" w:rsidP="00A72E8C">
      <w:pPr>
        <w:tabs>
          <w:tab w:val="left" w:pos="993"/>
        </w:tabs>
        <w:spacing w:line="360" w:lineRule="auto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 xml:space="preserve">При разработке индивидуальной образовательной программы для ребенка-инвалида учитываются рекомендации индивидуальной программы реабилитации или  </w:t>
      </w:r>
      <w:proofErr w:type="spellStart"/>
      <w:r>
        <w:rPr>
          <w:color w:val="262626"/>
          <w:sz w:val="28"/>
          <w:szCs w:val="28"/>
        </w:rPr>
        <w:t>абилитации</w:t>
      </w:r>
      <w:proofErr w:type="spellEnd"/>
      <w:r>
        <w:rPr>
          <w:color w:val="262626"/>
          <w:sz w:val="28"/>
          <w:szCs w:val="28"/>
        </w:rPr>
        <w:t xml:space="preserve"> ребенка-инвалида, </w:t>
      </w:r>
      <w:proofErr w:type="gramStart"/>
      <w:r>
        <w:rPr>
          <w:color w:val="262626"/>
          <w:sz w:val="28"/>
          <w:szCs w:val="28"/>
        </w:rPr>
        <w:t>выдаваемая</w:t>
      </w:r>
      <w:proofErr w:type="gramEnd"/>
      <w:r>
        <w:rPr>
          <w:color w:val="262626"/>
          <w:sz w:val="28"/>
          <w:szCs w:val="28"/>
        </w:rPr>
        <w:t xml:space="preserve"> ФГУ МСЭ (</w:t>
      </w:r>
      <w:proofErr w:type="spellStart"/>
      <w:r>
        <w:rPr>
          <w:color w:val="262626"/>
          <w:sz w:val="28"/>
          <w:szCs w:val="28"/>
        </w:rPr>
        <w:t>ИПРилиА</w:t>
      </w:r>
      <w:proofErr w:type="spellEnd"/>
      <w:r>
        <w:rPr>
          <w:color w:val="262626"/>
          <w:sz w:val="28"/>
          <w:szCs w:val="28"/>
        </w:rPr>
        <w:t>).</w:t>
      </w:r>
      <w:r w:rsidR="00CE5D0C">
        <w:rPr>
          <w:color w:val="262626"/>
          <w:sz w:val="28"/>
          <w:szCs w:val="28"/>
        </w:rPr>
        <w:t xml:space="preserve"> Это некий алгоритм, совокупность этапов сопровождения ребенка.</w:t>
      </w:r>
    </w:p>
    <w:p w:rsidR="00A72E8C" w:rsidRPr="00CE5D0C" w:rsidRDefault="00A72E8C" w:rsidP="00A72E8C">
      <w:pPr>
        <w:spacing w:line="276" w:lineRule="auto"/>
        <w:ind w:left="-284" w:right="-28" w:firstLine="644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Еще важные </w:t>
      </w:r>
      <w:r w:rsidRPr="00CE5D0C">
        <w:rPr>
          <w:b/>
          <w:color w:val="262626"/>
          <w:sz w:val="28"/>
          <w:szCs w:val="28"/>
        </w:rPr>
        <w:t xml:space="preserve">составляющие деятельности членов </w:t>
      </w:r>
      <w:proofErr w:type="spellStart"/>
      <w:r w:rsidRPr="00CE5D0C">
        <w:rPr>
          <w:b/>
          <w:color w:val="262626"/>
          <w:sz w:val="28"/>
          <w:szCs w:val="28"/>
        </w:rPr>
        <w:t>ПМПк</w:t>
      </w:r>
      <w:proofErr w:type="spellEnd"/>
      <w:r w:rsidRPr="00CE5D0C">
        <w:rPr>
          <w:b/>
          <w:color w:val="262626"/>
          <w:sz w:val="28"/>
          <w:szCs w:val="28"/>
        </w:rPr>
        <w:t xml:space="preserve">: </w:t>
      </w:r>
    </w:p>
    <w:p w:rsidR="00A72E8C" w:rsidRDefault="00A72E8C" w:rsidP="00A72E8C">
      <w:pPr>
        <w:spacing w:line="276" w:lineRule="auto"/>
        <w:ind w:right="-28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>
        <w:rPr>
          <w:color w:val="262626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консультирование родителей (законных представителей), педагогических, работников, представляющих интересы ребенка (2 раза в год консультируем родителей по результатам сопровождения, рассказываем об положительных моментах, просим помочь ребенку);</w:t>
      </w:r>
    </w:p>
    <w:p w:rsidR="00A72E8C" w:rsidRDefault="00A72E8C" w:rsidP="00A72E8C">
      <w:pPr>
        <w:shd w:val="clear" w:color="auto" w:fill="FFFFFF"/>
        <w:tabs>
          <w:tab w:val="left" w:pos="993"/>
        </w:tabs>
        <w:spacing w:line="276" w:lineRule="auto"/>
        <w:ind w:right="-2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 внесение предложений по обеспечению доступности и адаптивности образования к уровням и особенностям развития детей (режим посещения, специалисты);</w:t>
      </w:r>
    </w:p>
    <w:p w:rsidR="00A72E8C" w:rsidRPr="009120A6" w:rsidRDefault="00A72E8C" w:rsidP="009120A6">
      <w:pPr>
        <w:spacing w:line="276" w:lineRule="auto"/>
        <w:ind w:right="-2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психолого-педагогической,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и правовой культуры педагогов, родителей (родительские собрания, семинары для педагогов).</w:t>
      </w:r>
    </w:p>
    <w:p w:rsidR="00A72E8C" w:rsidRDefault="00A72E8C" w:rsidP="00A72E8C">
      <w:pPr>
        <w:spacing w:line="276" w:lineRule="auto"/>
        <w:ind w:left="-284" w:right="-28" w:firstLine="644"/>
        <w:jc w:val="both"/>
        <w:rPr>
          <w:b/>
          <w:color w:val="262626"/>
        </w:rPr>
      </w:pPr>
      <w:r>
        <w:rPr>
          <w:color w:val="262626"/>
          <w:sz w:val="28"/>
          <w:szCs w:val="28"/>
        </w:rPr>
        <w:tab/>
      </w:r>
      <w:r w:rsidRPr="007C502C">
        <w:rPr>
          <w:b/>
          <w:color w:val="262626"/>
        </w:rPr>
        <w:t xml:space="preserve">Таким образом, результатом деятельности </w:t>
      </w:r>
      <w:proofErr w:type="spellStart"/>
      <w:r w:rsidRPr="007C502C">
        <w:rPr>
          <w:b/>
          <w:color w:val="262626"/>
        </w:rPr>
        <w:t>ПМПк</w:t>
      </w:r>
      <w:proofErr w:type="spellEnd"/>
      <w:r w:rsidRPr="007C502C">
        <w:rPr>
          <w:b/>
          <w:color w:val="262626"/>
        </w:rPr>
        <w:t xml:space="preserve"> ДОУ является разработка тактических задач сопровождения, конкретизация последовательности подключения того или иного специалиста или условия, подбор конкретных коррекционных программ, тактик, технологий сопровождения наиболее адекватных особенностям ребенка и всей ситуации его включения в среду обычных сверстников.</w:t>
      </w:r>
      <w:r w:rsidRPr="007C502C">
        <w:rPr>
          <w:b/>
          <w:color w:val="262626"/>
        </w:rPr>
        <w:tab/>
      </w:r>
    </w:p>
    <w:p w:rsidR="00A72E8C" w:rsidRDefault="00A72E8C" w:rsidP="00A72E8C">
      <w:pPr>
        <w:spacing w:line="276" w:lineRule="auto"/>
        <w:ind w:left="-284" w:right="-28" w:firstLine="644"/>
        <w:jc w:val="both"/>
        <w:rPr>
          <w:b/>
          <w:color w:val="262626"/>
        </w:rPr>
      </w:pPr>
    </w:p>
    <w:p w:rsidR="00143226" w:rsidRDefault="00A72E8C" w:rsidP="00143226">
      <w:pPr>
        <w:spacing w:line="276" w:lineRule="auto"/>
        <w:ind w:left="-284" w:right="-28" w:firstLine="644"/>
        <w:jc w:val="both"/>
        <w:rPr>
          <w:color w:val="262626"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 2015 года в дошкольном учреждении реализуется адаптированная образовательная программа, которая </w:t>
      </w:r>
      <w:r>
        <w:rPr>
          <w:sz w:val="28"/>
          <w:szCs w:val="28"/>
        </w:rPr>
        <w:t>определяет содержание и организацию образовательной деятельности в группах компенсирующей направленности для детей старшего дошкольного возраста с ТНР, с учетом особенностей их психофизического развития и индивидуальных возможностей и обеспечивает работу по коррекции нарушений развития и социальную адаптацию воспитанников с ограниченными возможностями здоровья.</w:t>
      </w:r>
      <w:proofErr w:type="gramEnd"/>
      <w:r>
        <w:rPr>
          <w:sz w:val="28"/>
          <w:szCs w:val="28"/>
        </w:rPr>
        <w:t xml:space="preserve"> Разработаны материалы для индивидуальной работы с ребенком участниками </w:t>
      </w:r>
      <w:r>
        <w:rPr>
          <w:sz w:val="28"/>
          <w:szCs w:val="28"/>
        </w:rPr>
        <w:lastRenderedPageBreak/>
        <w:t xml:space="preserve">сопровождения. По адаптированной программе обучается </w:t>
      </w:r>
      <w:r w:rsidR="001A3E34">
        <w:rPr>
          <w:color w:val="262626"/>
          <w:sz w:val="28"/>
          <w:szCs w:val="28"/>
        </w:rPr>
        <w:t xml:space="preserve">54 ребенка с ограниченными возможностями здоровья (ОВЗ), </w:t>
      </w:r>
      <w:proofErr w:type="gramStart"/>
      <w:r w:rsidR="001A3E34">
        <w:rPr>
          <w:color w:val="262626"/>
          <w:sz w:val="28"/>
          <w:szCs w:val="28"/>
        </w:rPr>
        <w:t>прошедших</w:t>
      </w:r>
      <w:proofErr w:type="gramEnd"/>
      <w:r w:rsidR="001A3E34">
        <w:rPr>
          <w:color w:val="262626"/>
          <w:sz w:val="28"/>
          <w:szCs w:val="28"/>
        </w:rPr>
        <w:t xml:space="preserve"> ТПМПК. </w:t>
      </w:r>
    </w:p>
    <w:p w:rsidR="00CE5D0C" w:rsidRDefault="00502BBE" w:rsidP="00143226">
      <w:pPr>
        <w:spacing w:line="276" w:lineRule="auto"/>
        <w:ind w:left="-284" w:right="-28" w:firstLine="644"/>
        <w:jc w:val="both"/>
        <w:rPr>
          <w:color w:val="262626"/>
          <w:sz w:val="28"/>
          <w:szCs w:val="28"/>
          <w:lang w:eastAsia="en-US"/>
        </w:rPr>
      </w:pPr>
      <w:r>
        <w:rPr>
          <w:color w:val="262626"/>
          <w:sz w:val="28"/>
          <w:szCs w:val="28"/>
        </w:rPr>
        <w:t xml:space="preserve">Из них </w:t>
      </w:r>
      <w:r w:rsidR="002D63EC">
        <w:rPr>
          <w:color w:val="262626"/>
          <w:sz w:val="28"/>
          <w:szCs w:val="28"/>
        </w:rPr>
        <w:t xml:space="preserve">с </w:t>
      </w:r>
      <w:r>
        <w:rPr>
          <w:color w:val="262626"/>
          <w:sz w:val="28"/>
          <w:szCs w:val="28"/>
        </w:rPr>
        <w:t xml:space="preserve">РАС-1ребенок, </w:t>
      </w:r>
      <w:r w:rsidR="002D63EC">
        <w:rPr>
          <w:color w:val="262626"/>
          <w:sz w:val="28"/>
          <w:szCs w:val="28"/>
        </w:rPr>
        <w:t xml:space="preserve">с </w:t>
      </w:r>
      <w:r>
        <w:rPr>
          <w:color w:val="262626"/>
          <w:sz w:val="28"/>
          <w:szCs w:val="28"/>
        </w:rPr>
        <w:t>и</w:t>
      </w:r>
      <w:r w:rsidRPr="00502BBE">
        <w:rPr>
          <w:color w:val="262626"/>
          <w:sz w:val="28"/>
          <w:szCs w:val="28"/>
        </w:rPr>
        <w:t>нтеллектуальны</w:t>
      </w:r>
      <w:r w:rsidR="002D63EC">
        <w:rPr>
          <w:color w:val="262626"/>
          <w:sz w:val="28"/>
          <w:szCs w:val="28"/>
        </w:rPr>
        <w:t>ми</w:t>
      </w:r>
      <w:r w:rsidRPr="00502BBE">
        <w:rPr>
          <w:color w:val="262626"/>
          <w:sz w:val="28"/>
          <w:szCs w:val="28"/>
        </w:rPr>
        <w:t xml:space="preserve"> нарушения</w:t>
      </w:r>
      <w:r w:rsidR="002D63EC">
        <w:rPr>
          <w:color w:val="262626"/>
          <w:sz w:val="28"/>
          <w:szCs w:val="28"/>
        </w:rPr>
        <w:t>ми</w:t>
      </w:r>
      <w:r w:rsidRPr="00502BBE">
        <w:rPr>
          <w:color w:val="262626"/>
          <w:sz w:val="28"/>
          <w:szCs w:val="28"/>
        </w:rPr>
        <w:t xml:space="preserve">-1 ребенок, </w:t>
      </w:r>
      <w:r w:rsidR="002D63EC">
        <w:rPr>
          <w:color w:val="262626"/>
          <w:sz w:val="28"/>
          <w:szCs w:val="28"/>
        </w:rPr>
        <w:t xml:space="preserve">с </w:t>
      </w:r>
      <w:r w:rsidRPr="00502BBE">
        <w:rPr>
          <w:color w:val="262626"/>
          <w:sz w:val="28"/>
          <w:szCs w:val="28"/>
        </w:rPr>
        <w:t>н</w:t>
      </w:r>
      <w:r w:rsidRPr="00502BBE">
        <w:rPr>
          <w:color w:val="262626"/>
          <w:sz w:val="28"/>
          <w:szCs w:val="28"/>
          <w:lang w:eastAsia="en-US"/>
        </w:rPr>
        <w:t>арушения</w:t>
      </w:r>
      <w:r w:rsidR="002D63EC">
        <w:rPr>
          <w:color w:val="262626"/>
          <w:sz w:val="28"/>
          <w:szCs w:val="28"/>
          <w:lang w:eastAsia="en-US"/>
        </w:rPr>
        <w:t>ми</w:t>
      </w:r>
      <w:r w:rsidRPr="00502BBE">
        <w:rPr>
          <w:color w:val="262626"/>
          <w:sz w:val="28"/>
          <w:szCs w:val="28"/>
          <w:lang w:eastAsia="en-US"/>
        </w:rPr>
        <w:t xml:space="preserve"> </w:t>
      </w:r>
      <w:proofErr w:type="gramStart"/>
      <w:r w:rsidRPr="00502BBE">
        <w:rPr>
          <w:color w:val="262626"/>
          <w:sz w:val="28"/>
          <w:szCs w:val="28"/>
          <w:lang w:eastAsia="en-US"/>
        </w:rPr>
        <w:t>опорно-двигательного</w:t>
      </w:r>
      <w:proofErr w:type="gramEnd"/>
      <w:r w:rsidRPr="00502BBE">
        <w:rPr>
          <w:color w:val="262626"/>
          <w:sz w:val="28"/>
          <w:szCs w:val="28"/>
          <w:lang w:eastAsia="en-US"/>
        </w:rPr>
        <w:t xml:space="preserve"> аппарата-1, нарушения</w:t>
      </w:r>
      <w:r w:rsidR="002D63EC">
        <w:rPr>
          <w:color w:val="262626"/>
          <w:sz w:val="28"/>
          <w:szCs w:val="28"/>
          <w:lang w:eastAsia="en-US"/>
        </w:rPr>
        <w:t>ми</w:t>
      </w:r>
      <w:r w:rsidR="00CE5D0C">
        <w:rPr>
          <w:color w:val="262626"/>
          <w:sz w:val="28"/>
          <w:szCs w:val="28"/>
          <w:lang w:eastAsia="en-US"/>
        </w:rPr>
        <w:t xml:space="preserve"> слуха-2</w:t>
      </w:r>
      <w:r w:rsidRPr="00502BBE">
        <w:rPr>
          <w:color w:val="262626"/>
          <w:sz w:val="28"/>
          <w:szCs w:val="28"/>
          <w:lang w:eastAsia="en-US"/>
        </w:rPr>
        <w:t xml:space="preserve">; </w:t>
      </w:r>
    </w:p>
    <w:p w:rsidR="001A3E34" w:rsidRPr="00143226" w:rsidRDefault="001A3E34" w:rsidP="00143226">
      <w:pPr>
        <w:spacing w:line="276" w:lineRule="auto"/>
        <w:ind w:left="-284" w:right="-28" w:firstLine="644"/>
        <w:jc w:val="both"/>
        <w:rPr>
          <w:color w:val="262626"/>
          <w:sz w:val="28"/>
          <w:szCs w:val="28"/>
        </w:rPr>
      </w:pPr>
      <w:r w:rsidRPr="00502BBE">
        <w:rPr>
          <w:sz w:val="28"/>
          <w:szCs w:val="28"/>
        </w:rPr>
        <w:t>9 детей - инвалидов.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ребенка с тяжелыми нарушениями развития поместить в обычную группу, не создав специальные образовательные условия, то пребывание в такой группе может оказаться средой с отрицательным интеграционным потенциалом, т.к. не понимая, что происходит вокруг, не в состоянии участвовать в совместных играх и занятиях, не имея адекватных способов общения, такой ребенок не получит социальный и образовательный опыт.</w:t>
      </w:r>
      <w:proofErr w:type="gramEnd"/>
    </w:p>
    <w:p w:rsidR="001A3E34" w:rsidRDefault="002D63EC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>В д</w:t>
      </w:r>
      <w:r w:rsidR="001A3E34">
        <w:rPr>
          <w:sz w:val="28"/>
          <w:szCs w:val="28"/>
        </w:rPr>
        <w:t>етск</w:t>
      </w:r>
      <w:r>
        <w:rPr>
          <w:sz w:val="28"/>
          <w:szCs w:val="28"/>
        </w:rPr>
        <w:t>ом</w:t>
      </w:r>
      <w:r w:rsidR="001A3E34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="001A3E34">
        <w:rPr>
          <w:sz w:val="28"/>
          <w:szCs w:val="28"/>
        </w:rPr>
        <w:t xml:space="preserve"> (</w:t>
      </w:r>
      <w:r w:rsidR="00143226">
        <w:rPr>
          <w:sz w:val="28"/>
          <w:szCs w:val="28"/>
        </w:rPr>
        <w:t>по предложению специалистов</w:t>
      </w:r>
      <w:r>
        <w:rPr>
          <w:sz w:val="28"/>
          <w:szCs w:val="28"/>
        </w:rPr>
        <w:t xml:space="preserve"> консилиума</w:t>
      </w:r>
      <w:r w:rsidR="001A3E34">
        <w:rPr>
          <w:sz w:val="28"/>
          <w:szCs w:val="28"/>
        </w:rPr>
        <w:t>) в настоящее время опробуются несколько вариантов инклюзивного образования детей-инвалидов: комбинированная интеграция, частичная интеграция, временная интеграция.</w:t>
      </w:r>
    </w:p>
    <w:p w:rsidR="00502BBE" w:rsidRDefault="00502BBE" w:rsidP="00502BB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</w:pPr>
      <w:r>
        <w:t xml:space="preserve">- </w:t>
      </w:r>
      <w:r w:rsidRPr="007E5DA3">
        <w:rPr>
          <w:b/>
        </w:rPr>
        <w:t>комбинированная интеграция</w:t>
      </w:r>
      <w:r>
        <w:t>, при которой дети с уровнем психофизического и речевого развития, соответствующим или близким к возрастной норме, по 1-2 человека на равных воспитываются в массовых группах, получая постоянную коррек</w:t>
      </w:r>
      <w:r w:rsidR="002D63EC">
        <w:t>ционную помощь специалистов ДОУ</w:t>
      </w:r>
      <w:r>
        <w:t xml:space="preserve">; </w:t>
      </w:r>
    </w:p>
    <w:p w:rsidR="00502BBE" w:rsidRDefault="00502BBE" w:rsidP="00502BB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</w:pPr>
      <w:r w:rsidRPr="007E5DA3">
        <w:rPr>
          <w:b/>
        </w:rPr>
        <w:t>- частичная интеграция</w:t>
      </w:r>
      <w:r>
        <w:t xml:space="preserve">, при которой дети, еще не способные на равных со здоровыми сверстниками овладевать образовательным стандартом, вливаются лишь на часть дня (например, на его </w:t>
      </w:r>
      <w:r w:rsidR="002D63EC">
        <w:t xml:space="preserve">первую или </w:t>
      </w:r>
      <w:r>
        <w:t>вторую половину) в массовые группы по 1-2 человека;</w:t>
      </w:r>
    </w:p>
    <w:p w:rsidR="00502BBE" w:rsidRDefault="00502BBE" w:rsidP="00502BB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</w:pPr>
      <w:r>
        <w:t xml:space="preserve"> </w:t>
      </w:r>
      <w:r w:rsidRPr="007E5DA3">
        <w:rPr>
          <w:b/>
        </w:rPr>
        <w:t>- временная интеграция,</w:t>
      </w:r>
      <w:r>
        <w:t xml:space="preserve"> при которой воспитанники с ОВЗ вне зависимости от уровня психофизического и речевого развития объединяются со здоровыми детьми не реже 3-4-х раз в неделю для проведения различных мероприятий воспитательного характера </w:t>
      </w:r>
      <w:r w:rsidR="002D63EC">
        <w:t xml:space="preserve">и </w:t>
      </w:r>
      <w:r>
        <w:t xml:space="preserve">для занятий со специалистами ДОУ. </w:t>
      </w:r>
    </w:p>
    <w:p w:rsidR="00502BBE" w:rsidRPr="00502BBE" w:rsidRDefault="00502BBE" w:rsidP="00502BB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</w:pPr>
      <w:proofErr w:type="gramStart"/>
      <w:r>
        <w:t>(по Модели интегрированного обучения детей с отклонениями в развитии.</w:t>
      </w:r>
      <w:proofErr w:type="gramEnd"/>
      <w:r>
        <w:t xml:space="preserve"> Институт</w:t>
      </w:r>
      <w:r w:rsidR="002D63EC">
        <w:t xml:space="preserve"> коррекционной педагогики РАО (</w:t>
      </w:r>
      <w:r>
        <w:t xml:space="preserve">Н.Н. </w:t>
      </w:r>
      <w:proofErr w:type="spellStart"/>
      <w:r>
        <w:t>Малофеев</w:t>
      </w:r>
      <w:proofErr w:type="spellEnd"/>
      <w:r>
        <w:t xml:space="preserve">, Н.Д. </w:t>
      </w:r>
      <w:proofErr w:type="spellStart"/>
      <w:r>
        <w:t>Шматко</w:t>
      </w:r>
      <w:proofErr w:type="spellEnd"/>
      <w:r>
        <w:t>)</w:t>
      </w:r>
    </w:p>
    <w:p w:rsidR="00143226" w:rsidRDefault="001A3E34" w:rsidP="00143226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Результативность образовательной интеграции и инклюзии зависит от создания специальных условий для развития детей, своевременного оказания им квалифицированной психолого-медико-педагогической помощи,</w:t>
      </w:r>
      <w:r w:rsidR="009120A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 вариативных форм обучения с учетом психофизического развития и особенностей детей.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нашем дошкольном учреждении созданы </w:t>
      </w:r>
      <w:r w:rsidRPr="00CE5D0C">
        <w:rPr>
          <w:b/>
          <w:sz w:val="28"/>
          <w:szCs w:val="28"/>
          <w:u w:val="single"/>
        </w:rPr>
        <w:t>следующие условия</w:t>
      </w:r>
      <w:r w:rsidRPr="00502BB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обеспечивающие успешную социализацию и социальную адаптацию лиц с ограниченными возможностями здоровья:</w:t>
      </w:r>
    </w:p>
    <w:p w:rsidR="001A3E34" w:rsidRDefault="001A3E34" w:rsidP="001A3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комплексное сопровождение детей и их родителей;</w:t>
      </w:r>
    </w:p>
    <w:p w:rsidR="001A3E34" w:rsidRDefault="001A3E34" w:rsidP="001A3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используются современные технологии обучения и воспитания детей, в том числе с использованием информационно-коммуникативных технологий;</w:t>
      </w:r>
    </w:p>
    <w:p w:rsidR="001A3E34" w:rsidRDefault="001A3E34" w:rsidP="001A3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общеобразовательном учреждении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-психологическая готовность коллектива ДОУ к инклюзии, предполагающая знакомство с основными ценностями, целями, методиками организации инклюзивной практики и согласие с ними;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BBE">
        <w:rPr>
          <w:sz w:val="28"/>
          <w:szCs w:val="28"/>
        </w:rPr>
        <w:t>квалифицированные кадры (педагоги-психологи</w:t>
      </w:r>
      <w:r>
        <w:rPr>
          <w:sz w:val="28"/>
          <w:szCs w:val="28"/>
        </w:rPr>
        <w:t>, учител</w:t>
      </w:r>
      <w:r w:rsidR="00502BBE">
        <w:rPr>
          <w:sz w:val="28"/>
          <w:szCs w:val="28"/>
        </w:rPr>
        <w:t>я</w:t>
      </w:r>
      <w:r>
        <w:rPr>
          <w:sz w:val="28"/>
          <w:szCs w:val="28"/>
        </w:rPr>
        <w:t>-логопед</w:t>
      </w:r>
      <w:r w:rsidR="00502BBE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безвозмездного оказания услуг с муниципальным казенным образовательным учреждением для детей, нуждающихся в психолого-педагогической 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"Центр диагностики и консультирования";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имеется возможность повышения квалификации педагогов;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Руководитель ОУ проводит встречи с педагогическим коллективом для обсуждения и проработки основных целей, ценностей и принципов инклюзии, перспективного и текущего плана действий коллектива;</w:t>
      </w:r>
    </w:p>
    <w:p w:rsidR="001A3E34" w:rsidRDefault="001A3E34" w:rsidP="001A3E34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 поступления ребенка в группу происходит знакомство с детьми и семьями – проведение первичного приема детей с ОВЗ для диагностики и разработки рекомендаций (адаптационный период).</w:t>
      </w:r>
    </w:p>
    <w:p w:rsidR="00143226" w:rsidRDefault="001A3E34" w:rsidP="00143226">
      <w:pPr>
        <w:pStyle w:val="a4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своевременное оказание квалифицированной помощи в дошкольном возрасте позволит обеспечить коррекцию основных</w:t>
      </w:r>
      <w:r w:rsidR="00143226">
        <w:rPr>
          <w:sz w:val="28"/>
          <w:szCs w:val="28"/>
        </w:rPr>
        <w:t xml:space="preserve"> недостатков в развитии и подготовить ребенка с ОВЗ к обучению в образовательном учреждении.</w:t>
      </w:r>
    </w:p>
    <w:p w:rsidR="00143226" w:rsidRDefault="00143226" w:rsidP="00143226">
      <w:pPr>
        <w:pStyle w:val="a4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детьми с ОВЗ качественного образования является одним из основных и неотъемлемых условий их успешной социализации, обеспечения их полноценного участия в жизни общества.</w:t>
      </w:r>
    </w:p>
    <w:p w:rsidR="00143226" w:rsidRDefault="00143226" w:rsidP="00143226">
      <w:pPr>
        <w:ind w:firstLine="708"/>
        <w:jc w:val="both"/>
        <w:rPr>
          <w:sz w:val="28"/>
          <w:szCs w:val="28"/>
        </w:rPr>
      </w:pPr>
      <w:r w:rsidRPr="000C1EC3">
        <w:rPr>
          <w:sz w:val="28"/>
          <w:szCs w:val="28"/>
        </w:rPr>
        <w:lastRenderedPageBreak/>
        <w:t xml:space="preserve">Вместе с тем, в </w:t>
      </w:r>
      <w:r>
        <w:rPr>
          <w:sz w:val="28"/>
          <w:szCs w:val="28"/>
        </w:rPr>
        <w:t>нашей работе есть проблемы внедрения инклюзивного образования</w:t>
      </w:r>
      <w:r w:rsidRPr="000C1EC3">
        <w:rPr>
          <w:sz w:val="28"/>
          <w:szCs w:val="28"/>
        </w:rPr>
        <w:t>:</w:t>
      </w:r>
    </w:p>
    <w:p w:rsidR="00143226" w:rsidRDefault="00143226" w:rsidP="00143226">
      <w:pPr>
        <w:ind w:firstLine="708"/>
        <w:jc w:val="both"/>
        <w:rPr>
          <w:sz w:val="28"/>
          <w:szCs w:val="28"/>
        </w:rPr>
      </w:pPr>
    </w:p>
    <w:p w:rsidR="00143226" w:rsidRPr="009120A6" w:rsidRDefault="00143226" w:rsidP="00143226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(Слайд) </w:t>
      </w:r>
      <w:r>
        <w:rPr>
          <w:b/>
        </w:rPr>
        <w:t xml:space="preserve">Проблемы организации инклюзивного образования </w:t>
      </w: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  <w:r>
        <w:rPr>
          <w:b/>
        </w:rPr>
        <w:t>- Нет утвержденных и апробированных технологий и программ обучения в соответствии с ФГОС;</w:t>
      </w: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i/>
        </w:rPr>
      </w:pPr>
      <w:r>
        <w:rPr>
          <w:b/>
        </w:rPr>
        <w:t>- Отсутствуют специально подготовленные кадры (</w:t>
      </w:r>
      <w:proofErr w:type="spellStart"/>
      <w:r>
        <w:rPr>
          <w:b/>
        </w:rPr>
        <w:t>тьюторы</w:t>
      </w:r>
      <w:proofErr w:type="spellEnd"/>
      <w:r>
        <w:rPr>
          <w:b/>
        </w:rPr>
        <w:t xml:space="preserve">)- </w:t>
      </w:r>
      <w:r>
        <w:rPr>
          <w:i/>
        </w:rPr>
        <w:t>присутствие второго взрослого на занятиях и в режимных моментах поможет снять напряженность ситуаций, в которых ребенку требуется повышенное внимание и помощь;</w:t>
      </w: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i/>
        </w:rPr>
      </w:pPr>
      <w:r>
        <w:rPr>
          <w:b/>
        </w:rPr>
        <w:t xml:space="preserve">- Отсутствуют методические и консультационные центры сопровождения инклюзивного образования, где специалисты </w:t>
      </w:r>
      <w:r>
        <w:rPr>
          <w:sz w:val="28"/>
          <w:szCs w:val="28"/>
        </w:rPr>
        <w:t xml:space="preserve"> </w:t>
      </w:r>
      <w:r w:rsidRPr="00143226">
        <w:t>смогут</w:t>
      </w:r>
      <w:r>
        <w:t xml:space="preserve"> пройти теоретическую и, прежде всего, практическую подготовку по различным направлениям социализации детей этой категории.</w:t>
      </w: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  <w:r>
        <w:rPr>
          <w:b/>
        </w:rPr>
        <w:t xml:space="preserve">-  Дефицит квалифицированных специалистов (дефектологов, </w:t>
      </w:r>
      <w:proofErr w:type="spellStart"/>
      <w:r>
        <w:rPr>
          <w:b/>
        </w:rPr>
        <w:t>сурдологов</w:t>
      </w:r>
      <w:proofErr w:type="spellEnd"/>
      <w:r>
        <w:rPr>
          <w:b/>
        </w:rPr>
        <w:t>).</w:t>
      </w: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</w:rPr>
      </w:pPr>
    </w:p>
    <w:p w:rsidR="00143226" w:rsidRDefault="00143226" w:rsidP="00143226">
      <w:pPr>
        <w:pStyle w:val="a3"/>
        <w:spacing w:before="0" w:beforeAutospacing="0" w:after="0" w:afterAutospacing="0" w:line="360" w:lineRule="auto"/>
        <w:jc w:val="both"/>
        <w:textAlignment w:val="top"/>
        <w:outlineLvl w:val="1"/>
        <w:rPr>
          <w:b/>
          <w:i/>
        </w:rPr>
      </w:pPr>
    </w:p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143226" w:rsidRDefault="00143226" w:rsidP="00143226"/>
    <w:p w:rsidR="0007343E" w:rsidRDefault="0007343E" w:rsidP="00143226">
      <w:pPr>
        <w:pStyle w:val="a4"/>
        <w:shd w:val="clear" w:color="auto" w:fill="FFFFFF"/>
        <w:spacing w:line="276" w:lineRule="auto"/>
        <w:ind w:left="0" w:firstLine="708"/>
        <w:jc w:val="both"/>
      </w:pPr>
    </w:p>
    <w:p w:rsidR="001E0DF8" w:rsidRDefault="001E0DF8"/>
    <w:sectPr w:rsidR="001E0DF8" w:rsidSect="00143226">
      <w:footerReference w:type="default" r:id="rId9"/>
      <w:pgSz w:w="11906" w:h="16838"/>
      <w:pgMar w:top="851" w:right="85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A" w:rsidRDefault="00F53E2A" w:rsidP="00143226">
      <w:r>
        <w:separator/>
      </w:r>
    </w:p>
  </w:endnote>
  <w:endnote w:type="continuationSeparator" w:id="0">
    <w:p w:rsidR="00F53E2A" w:rsidRDefault="00F53E2A" w:rsidP="0014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87914"/>
      <w:docPartObj>
        <w:docPartGallery w:val="Page Numbers (Bottom of Page)"/>
        <w:docPartUnique/>
      </w:docPartObj>
    </w:sdtPr>
    <w:sdtEndPr/>
    <w:sdtContent>
      <w:p w:rsidR="00143226" w:rsidRDefault="001432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7C">
          <w:rPr>
            <w:noProof/>
          </w:rPr>
          <w:t>1</w:t>
        </w:r>
        <w:r>
          <w:fldChar w:fldCharType="end"/>
        </w:r>
      </w:p>
    </w:sdtContent>
  </w:sdt>
  <w:p w:rsidR="00143226" w:rsidRDefault="001432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A" w:rsidRDefault="00F53E2A" w:rsidP="00143226">
      <w:r>
        <w:separator/>
      </w:r>
    </w:p>
  </w:footnote>
  <w:footnote w:type="continuationSeparator" w:id="0">
    <w:p w:rsidR="00F53E2A" w:rsidRDefault="00F53E2A" w:rsidP="0014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clip_image001"/>
      </v:shape>
    </w:pict>
  </w:numPicBullet>
  <w:abstractNum w:abstractNumId="0">
    <w:nsid w:val="34777C27"/>
    <w:multiLevelType w:val="hybridMultilevel"/>
    <w:tmpl w:val="4F2A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46E0"/>
    <w:multiLevelType w:val="hybridMultilevel"/>
    <w:tmpl w:val="EF8A0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8B3BE3"/>
    <w:multiLevelType w:val="hybridMultilevel"/>
    <w:tmpl w:val="80C6B5A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634F1E"/>
    <w:multiLevelType w:val="hybridMultilevel"/>
    <w:tmpl w:val="5D90B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7"/>
    <w:rsid w:val="0007343E"/>
    <w:rsid w:val="000745E6"/>
    <w:rsid w:val="00143226"/>
    <w:rsid w:val="001A3E34"/>
    <w:rsid w:val="001E0DF8"/>
    <w:rsid w:val="002D63EC"/>
    <w:rsid w:val="00502BBE"/>
    <w:rsid w:val="00566FC2"/>
    <w:rsid w:val="006C305F"/>
    <w:rsid w:val="007C502C"/>
    <w:rsid w:val="0081677C"/>
    <w:rsid w:val="009120A6"/>
    <w:rsid w:val="009C2AEF"/>
    <w:rsid w:val="009E2E81"/>
    <w:rsid w:val="00A72E8C"/>
    <w:rsid w:val="00C43CAE"/>
    <w:rsid w:val="00CE5D0C"/>
    <w:rsid w:val="00D458AC"/>
    <w:rsid w:val="00F53E2A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E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3E34"/>
    <w:pPr>
      <w:ind w:left="720"/>
      <w:contextualSpacing/>
    </w:pPr>
  </w:style>
  <w:style w:type="table" w:styleId="a5">
    <w:name w:val="Table Grid"/>
    <w:basedOn w:val="a1"/>
    <w:uiPriority w:val="39"/>
    <w:rsid w:val="001A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A3E34"/>
  </w:style>
  <w:style w:type="paragraph" w:styleId="a7">
    <w:name w:val="Balloon Text"/>
    <w:basedOn w:val="a"/>
    <w:link w:val="a8"/>
    <w:uiPriority w:val="99"/>
    <w:semiHidden/>
    <w:unhideWhenUsed/>
    <w:rsid w:val="007C5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3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3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E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3E34"/>
    <w:pPr>
      <w:ind w:left="720"/>
      <w:contextualSpacing/>
    </w:pPr>
  </w:style>
  <w:style w:type="table" w:styleId="a5">
    <w:name w:val="Table Grid"/>
    <w:basedOn w:val="a1"/>
    <w:uiPriority w:val="39"/>
    <w:rsid w:val="001A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A3E34"/>
  </w:style>
  <w:style w:type="paragraph" w:styleId="a7">
    <w:name w:val="Balloon Text"/>
    <w:basedOn w:val="a"/>
    <w:link w:val="a8"/>
    <w:uiPriority w:val="99"/>
    <w:semiHidden/>
    <w:unhideWhenUsed/>
    <w:rsid w:val="007C5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3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3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9A54-C948-43DA-AD05-61B78669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cp:lastPrinted>2016-08-24T07:55:00Z</cp:lastPrinted>
  <dcterms:created xsi:type="dcterms:W3CDTF">2016-08-22T08:30:00Z</dcterms:created>
  <dcterms:modified xsi:type="dcterms:W3CDTF">2017-11-27T11:07:00Z</dcterms:modified>
</cp:coreProperties>
</file>