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3041">
      <w:pPr>
        <w:pStyle w:val="printredaction-line"/>
        <w:divId w:val="1455632534"/>
        <w:rPr>
          <w:rFonts w:ascii="Georgia" w:hAnsi="Georgia"/>
        </w:rPr>
      </w:pPr>
      <w:r>
        <w:rPr>
          <w:rStyle w:val="in-future"/>
          <w:rFonts w:ascii="Georgia" w:hAnsi="Georgia"/>
        </w:rPr>
        <w:t xml:space="preserve">Редакция вступает в силу 6 </w:t>
      </w:r>
      <w:proofErr w:type="spellStart"/>
      <w:r>
        <w:rPr>
          <w:rStyle w:val="in-future"/>
          <w:rFonts w:ascii="Georgia" w:hAnsi="Georgia"/>
        </w:rPr>
        <w:t>апр</w:t>
      </w:r>
      <w:proofErr w:type="spellEnd"/>
      <w:r>
        <w:rPr>
          <w:rStyle w:val="in-future"/>
          <w:rFonts w:ascii="Georgia" w:hAnsi="Georgia"/>
        </w:rPr>
        <w:t xml:space="preserve"> 2019</w:t>
      </w:r>
    </w:p>
    <w:p w:rsidR="00000000" w:rsidRDefault="00B03041">
      <w:pPr>
        <w:divId w:val="8304130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21.01.2019 № 32</w:t>
      </w:r>
    </w:p>
    <w:p w:rsidR="00000000" w:rsidRDefault="00B03041">
      <w:pPr>
        <w:pStyle w:val="2"/>
        <w:divId w:val="14556325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</w:t>
      </w:r>
      <w:r>
        <w:rPr>
          <w:rFonts w:ascii="Georgia" w:eastAsia="Times New Roman" w:hAnsi="Georgia"/>
        </w:rPr>
        <w:t>ации от 30 августа 2013 г. № 1014</w:t>
      </w:r>
    </w:p>
    <w:p w:rsidR="00000000" w:rsidRDefault="00B03041">
      <w:pPr>
        <w:pStyle w:val="a3"/>
        <w:jc w:val="center"/>
        <w:divId w:val="2018538656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B03041">
      <w:pPr>
        <w:pStyle w:val="a3"/>
        <w:jc w:val="center"/>
        <w:divId w:val="2018538656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B03041">
      <w:pPr>
        <w:pStyle w:val="a3"/>
        <w:jc w:val="center"/>
        <w:divId w:val="2018538656"/>
        <w:rPr>
          <w:rFonts w:ascii="Georgia" w:hAnsi="Georgia"/>
        </w:rPr>
      </w:pPr>
      <w:r>
        <w:rPr>
          <w:rStyle w:val="a4"/>
          <w:rFonts w:ascii="Georgia" w:hAnsi="Georgia"/>
        </w:rPr>
        <w:t>от 21 января 2019 года № 3</w:t>
      </w:r>
      <w:r>
        <w:rPr>
          <w:rStyle w:val="a4"/>
          <w:rFonts w:ascii="Georgia" w:hAnsi="Georgia"/>
        </w:rPr>
        <w:t>2</w:t>
      </w:r>
    </w:p>
    <w:p w:rsidR="00000000" w:rsidRDefault="00B03041">
      <w:pPr>
        <w:pStyle w:val="a3"/>
        <w:jc w:val="center"/>
        <w:divId w:val="2018538656"/>
        <w:rPr>
          <w:rFonts w:ascii="Georgia" w:hAnsi="Georgia"/>
        </w:rPr>
      </w:pPr>
      <w:r>
        <w:rPr>
          <w:rStyle w:val="a4"/>
          <w:rFonts w:ascii="Georgia" w:hAnsi="Georgia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</w:t>
      </w:r>
      <w:r>
        <w:rPr>
          <w:rStyle w:val="a4"/>
          <w:rFonts w:ascii="Georgia" w:hAnsi="Georgia"/>
        </w:rPr>
        <w:t xml:space="preserve"> дошкольного образования, утвержденный</w:t>
      </w:r>
      <w:r>
        <w:rPr>
          <w:rStyle w:val="a4"/>
          <w:rFonts w:ascii="Georgia" w:hAnsi="Georgia"/>
        </w:rPr>
        <w:t xml:space="preserve"> </w:t>
      </w:r>
      <w:hyperlink r:id="rId4" w:anchor="/document/99/499044346/" w:history="1">
        <w:r>
          <w:rPr>
            <w:rStyle w:val="a5"/>
            <w:rFonts w:ascii="Georgia" w:hAnsi="Georgia"/>
            <w:b/>
            <w:bCs/>
          </w:rPr>
          <w:t>приказом Министерства образования и науки Российской Федерации от 30 августа 2013 г. № 101</w:t>
        </w:r>
        <w:r>
          <w:rPr>
            <w:rStyle w:val="a5"/>
            <w:rFonts w:ascii="Georgia" w:hAnsi="Georgia"/>
            <w:b/>
            <w:bCs/>
          </w:rPr>
          <w:t>4</w:t>
        </w:r>
      </w:hyperlink>
    </w:p>
    <w:p w:rsidR="00000000" w:rsidRDefault="00B03041" w:rsidP="00AB0E72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Федеральным законом от 29 декабря 2012 г</w:t>
      </w:r>
      <w:r>
        <w:rPr>
          <w:rFonts w:ascii="Georgia" w:hAnsi="Georgia"/>
        </w:rPr>
        <w:t>. № 27Э-Ф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«Об образовании в Российской Федерации» (Собрание законодательства Российской Федерации, 2012, № 53, ст. 7598; 2013, № 19, ст. 2326; №23, ст. 2878; №27, ст. 3462; №30, ст. 4036; №48, ст. 6165; 2014, №6, ст. 562, ст. 566; №19, ст. 2289; № 22, ст.</w:t>
      </w:r>
      <w:r>
        <w:rPr>
          <w:rFonts w:ascii="Georgia" w:hAnsi="Georgia"/>
        </w:rPr>
        <w:t xml:space="preserve"> 2769; №23, ст. 2930, ст. 2933; № 26, ст. 3388; №30, ст. 4217, ст. 4257, ст. 4263; 2015, № 1, ст. 42, ст. 53, ст. 72; № 14, ст. 2008; № 18, ст. 2625; № 27, ст. 3951, ст. 3989; № 29, ст. 4339, ст. 4364; № 51, ст. 7241; 2016, № 1, ст. 8, ст. 9, ст. 24, ст. 7</w:t>
      </w:r>
      <w:r>
        <w:rPr>
          <w:rFonts w:ascii="Georgia" w:hAnsi="Georgia"/>
        </w:rPr>
        <w:t>2, ст. 78; № 10, ст. 1320; № 23, ст. 3289, ст. 3290; № 27, ст. 4160, ст. 4219, ст. 4223, ст. 4238, ст. 4239, ст. 4245, ст. 4246, ст. 4292; 2017, № 18, ст. 2670; № 31, ст. 4765; № 50, ст. 7563; 2018, № 1, ст. 57; № 9, ст. 1282; № 11, ст. 1591; № 27, ст. 394</w:t>
      </w:r>
      <w:r>
        <w:rPr>
          <w:rFonts w:ascii="Georgia" w:hAnsi="Georgia"/>
        </w:rPr>
        <w:t>5, ст. 3953; № 28, ст. 4152; № 31, ст. 4860, № 32, ст. 5110, ст. 5122) и</w:t>
      </w:r>
      <w:r>
        <w:rPr>
          <w:rFonts w:ascii="Georgia" w:hAnsi="Georgia"/>
        </w:rPr>
        <w:t xml:space="preserve"> </w:t>
      </w:r>
      <w:hyperlink r:id="rId5" w:anchor="/document/99/550817534/" w:history="1">
        <w:r>
          <w:rPr>
            <w:rStyle w:val="a5"/>
            <w:rFonts w:ascii="Georgia" w:hAnsi="Georgia"/>
          </w:rPr>
          <w:t>подпунктом 4.2.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5"/>
            <w:rFonts w:ascii="Georgia" w:hAnsi="Georgia"/>
          </w:rPr>
          <w:t>постановлением Правительства Росс</w:t>
        </w:r>
        <w:r w:rsidR="00AB0E72">
          <w:rPr>
            <w:rStyle w:val="a5"/>
            <w:rFonts w:ascii="Georgia" w:hAnsi="Georgia"/>
          </w:rPr>
          <w:t>и</w:t>
        </w:r>
        <w:r>
          <w:rPr>
            <w:rStyle w:val="a5"/>
            <w:rFonts w:ascii="Georgia" w:hAnsi="Georgia"/>
          </w:rPr>
          <w:t>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5343, № 36, ст. 5634, № 53, ст. 8683), приказываю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Утвердить прилагаемые </w:t>
      </w:r>
      <w:r>
        <w:rPr>
          <w:rFonts w:ascii="Georgia" w:hAnsi="Georgia"/>
        </w:rPr>
        <w:t>изменения, 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</w:t>
      </w:r>
      <w:r>
        <w:rPr>
          <w:rFonts w:ascii="Georgia" w:hAnsi="Georgia"/>
        </w:rPr>
        <w:t xml:space="preserve"> </w:t>
      </w:r>
      <w:hyperlink r:id="rId7" w:anchor="/document/99/499044346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30 августа 2013 г. № 101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26 сентября 2013 г., регистрационный № 30038)</w:t>
      </w:r>
      <w:r>
        <w:rPr>
          <w:rFonts w:ascii="Georgia" w:hAnsi="Georgia"/>
        </w:rPr>
        <w:t>.</w:t>
      </w:r>
    </w:p>
    <w:p w:rsidR="00000000" w:rsidRDefault="00B03041" w:rsidP="00AB0E72">
      <w:pPr>
        <w:pStyle w:val="a3"/>
        <w:jc w:val="left"/>
        <w:divId w:val="2018538656"/>
        <w:rPr>
          <w:rFonts w:ascii="Georgia" w:hAnsi="Georgia"/>
        </w:rPr>
      </w:pPr>
      <w:r>
        <w:rPr>
          <w:rFonts w:ascii="Georgia" w:hAnsi="Georgia"/>
        </w:rPr>
        <w:t>Министр</w:t>
      </w:r>
      <w:r w:rsidR="00AB0E72">
        <w:rPr>
          <w:rFonts w:ascii="Georgia" w:hAnsi="Georgia"/>
        </w:rPr>
        <w:t xml:space="preserve">   </w:t>
      </w:r>
      <w:r>
        <w:rPr>
          <w:rFonts w:ascii="Georgia" w:hAnsi="Georgia"/>
        </w:rPr>
        <w:t>О.Ю. Васильев</w:t>
      </w:r>
      <w:r>
        <w:rPr>
          <w:rFonts w:ascii="Georgia" w:hAnsi="Georgia"/>
        </w:rPr>
        <w:t>а</w:t>
      </w:r>
    </w:p>
    <w:p w:rsidR="00000000" w:rsidRDefault="00B03041" w:rsidP="00AB0E72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 w:rsidR="00AB0E72">
        <w:rPr>
          <w:rFonts w:ascii="Georgia" w:hAnsi="Georgia"/>
        </w:rPr>
        <w:t xml:space="preserve"> </w:t>
      </w:r>
      <w:r>
        <w:rPr>
          <w:rFonts w:ascii="Georgia" w:hAnsi="Georgia"/>
        </w:rPr>
        <w:t>в Министерстве юстиции</w:t>
      </w:r>
      <w:r w:rsidR="00AB0E72">
        <w:rPr>
          <w:rFonts w:ascii="Georgia" w:hAnsi="Georgia"/>
        </w:rPr>
        <w:t xml:space="preserve"> </w:t>
      </w:r>
      <w:r>
        <w:rPr>
          <w:rFonts w:ascii="Georgia" w:hAnsi="Georgia"/>
        </w:rPr>
        <w:t>Р</w:t>
      </w:r>
      <w:r w:rsidR="00AB0E72">
        <w:rPr>
          <w:rFonts w:ascii="Georgia" w:hAnsi="Georgia"/>
        </w:rPr>
        <w:t xml:space="preserve">Ф </w:t>
      </w:r>
      <w:r>
        <w:rPr>
          <w:rFonts w:ascii="Georgia" w:hAnsi="Georgia"/>
        </w:rPr>
        <w:t>25 марта 2019</w:t>
      </w:r>
      <w:r w:rsidR="00AB0E72">
        <w:rPr>
          <w:rFonts w:ascii="Georgia" w:hAnsi="Georgia"/>
        </w:rPr>
        <w:t>г.</w:t>
      </w:r>
      <w:r>
        <w:rPr>
          <w:rFonts w:ascii="Georgia" w:hAnsi="Georgia"/>
        </w:rPr>
        <w:br/>
        <w:t>регистрационный № 5415</w:t>
      </w:r>
      <w:r>
        <w:rPr>
          <w:rFonts w:ascii="Georgia" w:hAnsi="Georgia"/>
        </w:rPr>
        <w:t>8</w:t>
      </w:r>
    </w:p>
    <w:p w:rsidR="00000000" w:rsidRDefault="00B03041" w:rsidP="00AB0E72">
      <w:pPr>
        <w:pStyle w:val="a3"/>
        <w:jc w:val="right"/>
        <w:divId w:val="2018538656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</w:t>
      </w:r>
      <w:r>
        <w:rPr>
          <w:rFonts w:ascii="Georgia" w:hAnsi="Georgia"/>
        </w:rPr>
        <w:br/>
        <w:t>Утверждены</w:t>
      </w:r>
      <w:r w:rsidR="00AB0E72">
        <w:rPr>
          <w:rFonts w:ascii="Georgia" w:hAnsi="Georgia"/>
        </w:rPr>
        <w:t xml:space="preserve"> </w:t>
      </w:r>
      <w:r>
        <w:rPr>
          <w:rFonts w:ascii="Georgia" w:hAnsi="Georgia"/>
        </w:rPr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 w:rsidR="00AB0E72">
        <w:rPr>
          <w:rFonts w:ascii="Georgia" w:hAnsi="Georgia"/>
        </w:rPr>
        <w:t xml:space="preserve"> </w:t>
      </w:r>
      <w:r>
        <w:rPr>
          <w:rFonts w:ascii="Georgia" w:hAnsi="Georgia"/>
        </w:rPr>
        <w:t>от 21 января 2019 года № 3</w:t>
      </w:r>
      <w:r>
        <w:rPr>
          <w:rFonts w:ascii="Georgia" w:hAnsi="Georgia"/>
        </w:rPr>
        <w:t>2</w:t>
      </w:r>
    </w:p>
    <w:p w:rsidR="00000000" w:rsidRDefault="00B03041" w:rsidP="00AB0E72">
      <w:pPr>
        <w:pStyle w:val="a3"/>
        <w:jc w:val="center"/>
        <w:divId w:val="2018538656"/>
        <w:rPr>
          <w:rFonts w:ascii="Georgia" w:hAnsi="Georgia"/>
        </w:rPr>
      </w:pPr>
      <w:proofErr w:type="spellStart"/>
      <w:proofErr w:type="gramStart"/>
      <w:r>
        <w:rPr>
          <w:rStyle w:val="a4"/>
          <w:rFonts w:ascii="Georgia" w:hAnsi="Georgia"/>
        </w:rPr>
        <w:t>Изменения,</w:t>
      </w:r>
      <w:r>
        <w:rPr>
          <w:rStyle w:val="a4"/>
          <w:rFonts w:ascii="Georgia" w:hAnsi="Georgia"/>
        </w:rPr>
        <w:t>которые</w:t>
      </w:r>
      <w:proofErr w:type="spellEnd"/>
      <w:proofErr w:type="gramEnd"/>
      <w:r>
        <w:rPr>
          <w:rStyle w:val="a4"/>
          <w:rFonts w:ascii="Georgia" w:hAnsi="Georgia"/>
        </w:rPr>
        <w:t xml:space="preserve"> вносятся в Порядок организации и осуществлен</w:t>
      </w:r>
      <w:r>
        <w:rPr>
          <w:rStyle w:val="a4"/>
          <w:rFonts w:ascii="Georgia" w:hAnsi="Georgia"/>
        </w:rPr>
        <w:t>ия образовательной деятельности по основным общеобразовательным программам - образовательным программам дошкольного образования, утвержденный</w:t>
      </w:r>
      <w:r>
        <w:rPr>
          <w:rStyle w:val="a4"/>
          <w:rFonts w:ascii="Georgia" w:hAnsi="Georgia"/>
        </w:rPr>
        <w:t xml:space="preserve"> </w:t>
      </w:r>
      <w:hyperlink r:id="rId8" w:anchor="/document/99/499044346/" w:history="1">
        <w:r>
          <w:rPr>
            <w:rStyle w:val="a5"/>
            <w:rFonts w:ascii="Georgia" w:hAnsi="Georgia"/>
            <w:b/>
            <w:bCs/>
          </w:rPr>
          <w:t>приказом Министерства образования и науки Росс</w:t>
        </w:r>
        <w:r>
          <w:rPr>
            <w:rStyle w:val="a5"/>
            <w:rFonts w:ascii="Georgia" w:hAnsi="Georgia"/>
            <w:b/>
            <w:bCs/>
          </w:rPr>
          <w:t>ийской Федерации от 30 августа 2013 г. № 101</w:t>
        </w:r>
        <w:r>
          <w:rPr>
            <w:rStyle w:val="a5"/>
            <w:rFonts w:ascii="Georgia" w:hAnsi="Georgia"/>
            <w:b/>
            <w:bCs/>
          </w:rPr>
          <w:t>4</w:t>
        </w:r>
      </w:hyperlink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1. Пункт 2 после слов «образовательные программы дошкольного образования,» дополнить словами «в том числе адаптированные образовательные программы дошкольного образования»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9" w:anchor="/document/99/499044346/ZAP1VMO3BM/" w:tooltip="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изложит</w:t>
      </w:r>
      <w:r>
        <w:rPr>
          <w:rFonts w:ascii="Georgia" w:hAnsi="Georgia"/>
        </w:rPr>
        <w:t>ь в следующей редакции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</w:t>
      </w:r>
      <w:r>
        <w:rPr>
          <w:rFonts w:ascii="Georgia" w:hAnsi="Georgia"/>
        </w:rPr>
        <w:t>кольного образования учитывается мнение ребенка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</w:t>
      </w:r>
      <w:r>
        <w:rPr>
          <w:rFonts w:ascii="Georgia" w:hAnsi="Georgia"/>
        </w:rPr>
        <w:t>управления муниципального района или городского округа, на территории которых они проживают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3. Сноску «1» к</w:t>
      </w:r>
      <w:r>
        <w:rPr>
          <w:rFonts w:ascii="Georgia" w:hAnsi="Georgia"/>
        </w:rPr>
        <w:t xml:space="preserve"> </w:t>
      </w:r>
      <w:hyperlink r:id="rId10" w:anchor="/document/99/499044346/ZAP1VMO3BM/" w:tooltip="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..." w:history="1">
        <w:r>
          <w:rPr>
            <w:rStyle w:val="a5"/>
            <w:rFonts w:ascii="Georgia" w:hAnsi="Georgia"/>
          </w:rPr>
          <w:t>абзацу первом</w:t>
        </w:r>
        <w:r>
          <w:rPr>
            <w:rStyle w:val="a5"/>
            <w:rFonts w:ascii="Georgia" w:hAnsi="Georgia"/>
          </w:rPr>
          <w:t>у</w:t>
        </w:r>
      </w:hyperlink>
      <w:r>
        <w:rPr>
          <w:rFonts w:ascii="Georgia" w:hAnsi="Georgia"/>
        </w:rPr>
        <w:t xml:space="preserve"> пункта 4 изложить в следующей редакции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Часть 4 статьи 63 Федерального закона от 29 декабря 2012 г. № 273-Ф</w:t>
      </w:r>
      <w:r>
        <w:rPr>
          <w:rFonts w:ascii="Georgia" w:hAnsi="Georgia"/>
        </w:rPr>
        <w:t>З «Об образовании в Российской Федерации» (Собрание законодательства Российской Федерации, 2012, № 53, ст. 7598)»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4. Сноску «2» к</w:t>
      </w:r>
      <w:r>
        <w:rPr>
          <w:rFonts w:ascii="Georgia" w:hAnsi="Georgia"/>
        </w:rPr>
        <w:t xml:space="preserve"> </w:t>
      </w:r>
      <w:hyperlink r:id="rId11" w:anchor="/document/99/499044346/ZAP1VMO3BM/" w:tooltip="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..." w:history="1">
        <w:r>
          <w:rPr>
            <w:rStyle w:val="a5"/>
            <w:rFonts w:ascii="Georgia" w:hAnsi="Georgia"/>
          </w:rPr>
          <w:t>абзацу втором</w:t>
        </w:r>
        <w:r>
          <w:rPr>
            <w:rStyle w:val="a5"/>
            <w:rFonts w:ascii="Georgia" w:hAnsi="Georgia"/>
          </w:rPr>
          <w:t>у</w:t>
        </w:r>
      </w:hyperlink>
      <w:r>
        <w:rPr>
          <w:rFonts w:ascii="Georgia" w:hAnsi="Georgia"/>
        </w:rPr>
        <w:t xml:space="preserve"> пункта 4 изложить в следующей редакции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Часть 5 статьи 63 Федерального закона от 29 дека</w:t>
      </w:r>
      <w:r>
        <w:rPr>
          <w:rFonts w:ascii="Georgia" w:hAnsi="Georgia"/>
        </w:rPr>
        <w:t>бря 2012 г. № 273-Ф3 «Об образовании в Российской Федерации» (Собрание законодательства Российской Федерации, 2012, № 53, ст. 7598)»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12" w:anchor="/document/99/499044346/ZAP2OEI3LC/" w:tooltip="11. В образовательных организациях образовательная деятельность осуществляется на государственном языке Российской Федерации. В государственных и муниципальных образовательных организациях,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B03041" w:rsidP="00AB0E72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«11. В образовательных организациях образовательная деятель</w:t>
      </w:r>
      <w:r>
        <w:rPr>
          <w:rFonts w:ascii="Georgia" w:hAnsi="Georgia"/>
        </w:rPr>
        <w:t>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</w:t>
      </w:r>
      <w:r>
        <w:rPr>
          <w:rFonts w:ascii="Georgia" w:hAnsi="Georgia"/>
        </w:rPr>
        <w:t>ной программой дошкольного образования и на основании заявления родителей (законных представителей)</w:t>
      </w:r>
      <w:r>
        <w:rPr>
          <w:rFonts w:ascii="Georgia" w:hAnsi="Georgia"/>
        </w:rPr>
        <w:t>.</w:t>
      </w:r>
      <w:r w:rsidR="00AB0E72">
        <w:rPr>
          <w:rFonts w:ascii="Georgia" w:hAnsi="Georgia"/>
        </w:rPr>
        <w:t xml:space="preserve"> </w:t>
      </w:r>
      <w:r>
        <w:rPr>
          <w:rFonts w:ascii="Georgia" w:hAnsi="Georgia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</w:t>
      </w:r>
      <w:r>
        <w:rPr>
          <w:rFonts w:ascii="Georgia" w:hAnsi="Georgia"/>
        </w:rPr>
        <w:t>ном законодательством Российской Федерации об образовании и локальными нормативными актами образовательной организации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6. Сноску «5» к</w:t>
      </w:r>
      <w:r>
        <w:rPr>
          <w:rFonts w:ascii="Georgia" w:hAnsi="Georgia"/>
        </w:rPr>
        <w:t xml:space="preserve"> </w:t>
      </w:r>
      <w:hyperlink r:id="rId13" w:anchor="/document/99/499044346/ZAP2OEI3LC/" w:tooltip="11. В образовательных организациях образовательная деятельность осуществляется на государственном языке Российской Федерации. В государственных и муниципальных образовательных организациях,.." w:history="1">
        <w:r>
          <w:rPr>
            <w:rStyle w:val="a5"/>
            <w:rFonts w:ascii="Georgia" w:hAnsi="Georgia"/>
          </w:rPr>
          <w:t>абзацу втором</w:t>
        </w:r>
        <w:r>
          <w:rPr>
            <w:rStyle w:val="a5"/>
            <w:rFonts w:ascii="Georgia" w:hAnsi="Georgia"/>
          </w:rPr>
          <w:t>у</w:t>
        </w:r>
      </w:hyperlink>
      <w:r>
        <w:rPr>
          <w:rFonts w:ascii="Georgia" w:hAnsi="Georgia"/>
        </w:rPr>
        <w:t xml:space="preserve"> пункта 11 изложить в следующей редакции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Часть 5 статьи 14 Федерального закона от 29 декабря 2012 г. № 273-ФЭ «Об образовании в Российской Федерации» (Собрание законодательства Российской Федерации, 2012, № 53, ст. 7598; 2018, № 32, ст. 5110)»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7. В</w:t>
      </w:r>
      <w:r>
        <w:rPr>
          <w:rFonts w:ascii="Georgia" w:hAnsi="Georgia"/>
        </w:rPr>
        <w:t xml:space="preserve"> </w:t>
      </w:r>
      <w:hyperlink r:id="rId14" w:anchor="/document/99/499044346/XA00MA62N9/" w:history="1">
        <w:r>
          <w:rPr>
            <w:rStyle w:val="a5"/>
            <w:rFonts w:ascii="Georgia" w:hAnsi="Georgia"/>
          </w:rPr>
          <w:t>пункте 1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lastRenderedPageBreak/>
        <w:t>а)</w:t>
      </w:r>
      <w:r>
        <w:rPr>
          <w:rFonts w:ascii="Georgia" w:hAnsi="Georgia"/>
        </w:rPr>
        <w:t xml:space="preserve"> </w:t>
      </w:r>
      <w:hyperlink r:id="rId15" w:anchor="/document/99/499044346/XA00MA62N9/" w:history="1">
        <w:r>
          <w:rPr>
            <w:rStyle w:val="a5"/>
            <w:rFonts w:ascii="Georgia" w:hAnsi="Georgia"/>
          </w:rPr>
          <w:t>абзацы четверты</w:t>
        </w:r>
        <w:r>
          <w:rPr>
            <w:rStyle w:val="a5"/>
            <w:rFonts w:ascii="Georgia" w:hAnsi="Georgia"/>
          </w:rPr>
          <w:t>й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499044346/XA00MA62N9/" w:history="1">
        <w:r>
          <w:rPr>
            <w:rStyle w:val="a5"/>
            <w:rFonts w:ascii="Georgia" w:hAnsi="Georgia"/>
          </w:rPr>
          <w:t>шесто</w:t>
        </w:r>
        <w:r>
          <w:rPr>
            <w:rStyle w:val="a5"/>
            <w:rFonts w:ascii="Georgia" w:hAnsi="Georgia"/>
          </w:rPr>
          <w:t>й</w:t>
        </w:r>
      </w:hyperlink>
      <w:r>
        <w:rPr>
          <w:rFonts w:ascii="Georgia" w:hAnsi="Georgia"/>
        </w:rPr>
        <w:t xml:space="preserve"> после слов «</w:t>
      </w:r>
      <w:r>
        <w:rPr>
          <w:rFonts w:ascii="Georgia" w:hAnsi="Georgia"/>
        </w:rPr>
        <w:t>с учетом особенностей их психофизического развития,» дополнить словами «особых образовательных потребностей,»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7" w:anchor="/document/99/499044346/XA00MA62N9/" w:history="1">
        <w:r>
          <w:rPr>
            <w:rStyle w:val="a5"/>
            <w:rFonts w:ascii="Georgia" w:hAnsi="Georgia"/>
          </w:rPr>
          <w:t>абзаце девято</w:t>
        </w:r>
        <w:r>
          <w:rPr>
            <w:rStyle w:val="a5"/>
            <w:rFonts w:ascii="Georgia" w:hAnsi="Georgia"/>
          </w:rPr>
          <w:t>м</w:t>
        </w:r>
      </w:hyperlink>
      <w:r>
        <w:rPr>
          <w:rFonts w:ascii="Georgia" w:hAnsi="Georgia"/>
        </w:rPr>
        <w:t xml:space="preserve"> слова «от 2 месяцев до 7 лет» заменить словами</w:t>
      </w:r>
      <w:r>
        <w:rPr>
          <w:rFonts w:ascii="Georgia" w:hAnsi="Georgia"/>
        </w:rPr>
        <w:t xml:space="preserve"> «от 2 месяцев до прекращения образовательных отношений»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18" w:anchor="/document/99/499044346/XA00MA62N9/" w:history="1">
        <w:r>
          <w:rPr>
            <w:rStyle w:val="a5"/>
            <w:rFonts w:ascii="Georgia" w:hAnsi="Georgia"/>
          </w:rPr>
          <w:t>абзаце десято</w:t>
        </w:r>
        <w:r>
          <w:rPr>
            <w:rStyle w:val="a5"/>
            <w:rFonts w:ascii="Georgia" w:hAnsi="Georgia"/>
          </w:rPr>
          <w:t>м</w:t>
        </w:r>
      </w:hyperlink>
      <w:r>
        <w:rPr>
          <w:rFonts w:ascii="Georgia" w:hAnsi="Georgia"/>
        </w:rPr>
        <w:t xml:space="preserve"> слово «общеразвивающую» заменить словом «любую»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8. В</w:t>
      </w:r>
      <w:r>
        <w:rPr>
          <w:rFonts w:ascii="Georgia" w:hAnsi="Georgia"/>
        </w:rPr>
        <w:t xml:space="preserve"> </w:t>
      </w:r>
      <w:hyperlink r:id="rId19" w:anchor="/document/99/499044346/XA00M5O2MC/" w:history="1">
        <w:r>
          <w:rPr>
            <w:rStyle w:val="a5"/>
            <w:rFonts w:ascii="Georgia" w:hAnsi="Georgia"/>
          </w:rPr>
          <w:t>пункте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а) второе предложение изложить в следующей редакции</w:t>
      </w:r>
      <w:r>
        <w:rPr>
          <w:rFonts w:ascii="Georgia" w:hAnsi="Georgia"/>
        </w:rPr>
        <w:t>: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«Группы могут функционировать в режиме: кратковременного пребывания (до 5 часов в день), сокращенного дня (8-10-часового пребывания), полного дня (10,5-12-час</w:t>
      </w:r>
      <w:r>
        <w:rPr>
          <w:rFonts w:ascii="Georgia" w:hAnsi="Georgia"/>
        </w:rPr>
        <w:t>ового пребывания), продленного дня (13-14-часового пребывания) и круглосуточного пребывания детей.»</w:t>
      </w:r>
      <w:r>
        <w:rPr>
          <w:rFonts w:ascii="Georgia" w:hAnsi="Georgia"/>
        </w:rPr>
        <w:t>;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б) дополнить абзацем следующего содержания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«Образовательные программы дошкольного образования реализуются в группах, функционирующих в режиме не менее 3 ч</w:t>
      </w:r>
      <w:r>
        <w:rPr>
          <w:rFonts w:ascii="Georgia" w:hAnsi="Georgia"/>
        </w:rPr>
        <w:t>асов в день.»</w:t>
      </w:r>
      <w:r>
        <w:rPr>
          <w:rFonts w:ascii="Georgia" w:hAnsi="Georgia"/>
        </w:rPr>
        <w:t>.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9.</w:t>
      </w:r>
      <w:r>
        <w:rPr>
          <w:rFonts w:ascii="Georgia" w:hAnsi="Georgia"/>
        </w:rPr>
        <w:t xml:space="preserve"> </w:t>
      </w:r>
      <w:hyperlink r:id="rId20" w:anchor="/document/99/499044346/ZAP24LC3FJ/" w:tooltip="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«16.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</w:t>
      </w:r>
      <w:r>
        <w:rPr>
          <w:rFonts w:ascii="Georgia" w:hAnsi="Georgia"/>
        </w:rPr>
        <w:t xml:space="preserve">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ascii="Georgia" w:hAnsi="Georgia"/>
        </w:rPr>
        <w:t>абилитации</w:t>
      </w:r>
      <w:proofErr w:type="spellEnd"/>
      <w:r>
        <w:rPr>
          <w:rFonts w:ascii="Georgia" w:hAnsi="Georgia"/>
        </w:rPr>
        <w:t xml:space="preserve"> ребенка-инвалида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Условия для получения образования детьми с ограниченными возможностями здоровья определяются в заключении психолог</w:t>
      </w:r>
      <w:r>
        <w:rPr>
          <w:rFonts w:ascii="Georgia" w:hAnsi="Georgia"/>
        </w:rPr>
        <w:t>о-медико-педагогической комиссии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.»</w:t>
      </w:r>
      <w:r>
        <w:rPr>
          <w:rFonts w:ascii="Georgia" w:hAnsi="Georgia"/>
        </w:rPr>
        <w:t>.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10. Сноску «8» к пункту 16 изложить в следующей редакции</w:t>
      </w:r>
      <w:r>
        <w:rPr>
          <w:rFonts w:ascii="Georgia" w:hAnsi="Georgia"/>
        </w:rPr>
        <w:t>: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Пункт 21 приказа </w:t>
      </w: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России от 20 сентября 2013 г. № 1082 «Об утверждении Положения о психолого-медико-педагогической комиссии» (зарегистрирован Минис</w:t>
      </w:r>
      <w:r>
        <w:rPr>
          <w:rFonts w:ascii="Georgia" w:hAnsi="Georgia"/>
        </w:rPr>
        <w:t>терством юстиции Российской Федерации 23 октября 2013 г., регистрационный № 30242)»</w:t>
      </w:r>
      <w:r>
        <w:rPr>
          <w:rFonts w:ascii="Georgia" w:hAnsi="Georgia"/>
        </w:rPr>
        <w:t>.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11.</w:t>
      </w:r>
      <w:r>
        <w:rPr>
          <w:rFonts w:ascii="Georgia" w:hAnsi="Georgia"/>
        </w:rPr>
        <w:t xml:space="preserve"> </w:t>
      </w:r>
      <w:hyperlink r:id="rId21" w:anchor="/document/99/499044346/XA00M6Q2MH/" w:tooltip="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..." w:history="1">
        <w:r>
          <w:rPr>
            <w:rStyle w:val="a5"/>
            <w:rFonts w:ascii="Georgia" w:hAnsi="Georgia"/>
          </w:rPr>
          <w:t>Абзац второ</w:t>
        </w:r>
        <w:r>
          <w:rPr>
            <w:rStyle w:val="a5"/>
            <w:rFonts w:ascii="Georgia" w:hAnsi="Georgia"/>
          </w:rPr>
          <w:t>й</w:t>
        </w:r>
      </w:hyperlink>
      <w:r>
        <w:rPr>
          <w:rFonts w:ascii="Georgia" w:hAnsi="Georgia"/>
        </w:rPr>
        <w:t xml:space="preserve"> пункта 20 изложить в следующей редакции</w:t>
      </w:r>
      <w:r>
        <w:rPr>
          <w:rFonts w:ascii="Georgia" w:hAnsi="Georgia"/>
        </w:rPr>
        <w:t>: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«Количество детей в группах компенсирующей направленности не должно превышать:»</w:t>
      </w:r>
      <w:r>
        <w:rPr>
          <w:rFonts w:ascii="Georgia" w:hAnsi="Georgia"/>
        </w:rPr>
        <w:t>,</w:t>
      </w:r>
    </w:p>
    <w:p w:rsidR="00000000" w:rsidRDefault="00B03041" w:rsidP="00AB0E72">
      <w:pPr>
        <w:pStyle w:val="a3"/>
        <w:spacing w:after="0"/>
        <w:divId w:val="2018538656"/>
        <w:rPr>
          <w:rFonts w:ascii="Georgia" w:hAnsi="Georgia"/>
        </w:rPr>
      </w:pPr>
      <w:r>
        <w:rPr>
          <w:rFonts w:ascii="Georgia" w:hAnsi="Georgia"/>
        </w:rPr>
        <w:t>12. Пункт 20 до</w:t>
      </w:r>
      <w:r>
        <w:rPr>
          <w:rFonts w:ascii="Georgia" w:hAnsi="Georgia"/>
        </w:rPr>
        <w:t>полнить абзацами следующего содержания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«для детей с тяжелыми нарушениями речи - 6 детей в возрасте до 3 лет и 10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для глухих детей - 6 </w:t>
      </w:r>
      <w:r>
        <w:rPr>
          <w:rFonts w:ascii="Georgia" w:hAnsi="Georgia"/>
        </w:rPr>
        <w:t>детей для обеих возрастных групп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слабослышащих детей - 6 детей в возрасте до 3 лет и 8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слепых детей - 6 детей для обеих возрастных групп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слабовидящих детей - 6 детей в возрасте до 3 лет и 10 детей в возрасте ста</w:t>
      </w:r>
      <w:r>
        <w:rPr>
          <w:rFonts w:ascii="Georgia" w:hAnsi="Georgia"/>
        </w:rPr>
        <w:t>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для детей с </w:t>
      </w:r>
      <w:proofErr w:type="spellStart"/>
      <w:r>
        <w:rPr>
          <w:rFonts w:ascii="Georgia" w:hAnsi="Georgia"/>
        </w:rPr>
        <w:t>амблиопией</w:t>
      </w:r>
      <w:proofErr w:type="spellEnd"/>
      <w:r>
        <w:rPr>
          <w:rFonts w:ascii="Georgia" w:hAnsi="Georgia"/>
        </w:rPr>
        <w:t>, косоглазием - 6 детей в возрасте до 3 лет и 10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для детей с задержкой </w:t>
      </w:r>
      <w:proofErr w:type="spellStart"/>
      <w:r>
        <w:rPr>
          <w:rFonts w:ascii="Georgia" w:hAnsi="Georgia"/>
        </w:rPr>
        <w:t>пс</w:t>
      </w:r>
      <w:r>
        <w:rPr>
          <w:rFonts w:ascii="Georgia" w:hAnsi="Georgia"/>
        </w:rPr>
        <w:t>ихоречевого</w:t>
      </w:r>
      <w:proofErr w:type="spellEnd"/>
      <w:r>
        <w:rPr>
          <w:rFonts w:ascii="Georgia" w:hAnsi="Georgia"/>
        </w:rPr>
        <w:t xml:space="preserve"> развития - 6 детей в возрасте до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lastRenderedPageBreak/>
        <w:t>для детей с задержкой психического развития - 10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легкой степени - 10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</w:t>
      </w:r>
      <w:r>
        <w:rPr>
          <w:rFonts w:ascii="Georgia" w:hAnsi="Georgia"/>
        </w:rPr>
        <w:t>ренной, тяжелой степени - 8 детей в возрасте старше 3 лет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комбинированной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а) в возрасте до 3 лет - не более 10 детей, в том числе не</w:t>
      </w:r>
      <w:r>
        <w:rPr>
          <w:rFonts w:ascii="Georgia" w:hAnsi="Georgia"/>
        </w:rPr>
        <w:t xml:space="preserve"> более 3 детей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б) в возрасте старше 3 лет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</w:t>
      </w:r>
      <w:r>
        <w:rPr>
          <w:rFonts w:ascii="Georgia" w:hAnsi="Georgia"/>
        </w:rPr>
        <w:t>, тяжелой степени, или с расстройствами аутистического спектра, или детей со сложным дефектом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не более 15 детей, в том числе не более 4 слабовидящих и (или) детей с </w:t>
      </w:r>
      <w:proofErr w:type="spellStart"/>
      <w:r>
        <w:rPr>
          <w:rFonts w:ascii="Georgia" w:hAnsi="Georgia"/>
        </w:rPr>
        <w:t>амблиопией</w:t>
      </w:r>
      <w:proofErr w:type="spellEnd"/>
      <w:r>
        <w:rPr>
          <w:rFonts w:ascii="Georgia" w:hAnsi="Georgia"/>
        </w:rPr>
        <w:t xml:space="preserve"> и (или) косоглазием, или слабослышащих детей, или детей, имеющих тяжелые наруше</w:t>
      </w:r>
      <w:r>
        <w:rPr>
          <w:rFonts w:ascii="Georgia" w:hAnsi="Georgia"/>
        </w:rPr>
        <w:t>ния речи, или детей с умственной отсталостью легкой степени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Допускается организовывать разновозрастные группы компенс</w:t>
      </w:r>
      <w:r>
        <w:rPr>
          <w:rFonts w:ascii="Georgia" w:hAnsi="Georgia"/>
        </w:rPr>
        <w:t>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</w:t>
      </w:r>
      <w:r>
        <w:rPr>
          <w:rFonts w:ascii="Georgia" w:hAnsi="Georgia"/>
        </w:rPr>
        <w:t>тью 6 и 12 человек соответственно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</w:t>
      </w:r>
      <w:r>
        <w:rPr>
          <w:rFonts w:ascii="Georgia" w:hAnsi="Georgia"/>
        </w:rPr>
        <w:t>ость адаптированных образовательных программ дошкольного образования и возможности их одновременной реализации в одной группе.». 13. Пункт 21 изложить в следующей редакции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«21. При получении дошкольного образования детьми с ограниченными возможностями здо</w:t>
      </w:r>
      <w:r>
        <w:rPr>
          <w:rFonts w:ascii="Georgia" w:hAnsi="Georgia"/>
        </w:rPr>
        <w:t>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>
        <w:rPr>
          <w:rFonts w:ascii="Georgia" w:hAnsi="Georgia"/>
        </w:rPr>
        <w:t>олигофренопедагог</w:t>
      </w:r>
      <w:proofErr w:type="spellEnd"/>
      <w:r>
        <w:rPr>
          <w:rFonts w:ascii="Georgia" w:hAnsi="Georgia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Georgia" w:hAnsi="Georgia"/>
        </w:rPr>
        <w:t>тьютор</w:t>
      </w:r>
      <w:proofErr w:type="spellEnd"/>
      <w:r>
        <w:rPr>
          <w:rFonts w:ascii="Georgia" w:hAnsi="Georgia"/>
        </w:rPr>
        <w:t>, ассистент (помощник) на каждую группу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детей с нарушениями слуха (глухих, слабослышащих, позднооглохших) -не менее 1 штатной единицы учителя-дефектолога (сурдопедагога), не менее 0,5 штатной единицы педагога-психолога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детей с нарушениями зрения (слепых, слабовидящих, с </w:t>
      </w:r>
      <w:proofErr w:type="spellStart"/>
      <w:r>
        <w:rPr>
          <w:rFonts w:ascii="Georgia" w:hAnsi="Georgia"/>
        </w:rPr>
        <w:t>амблиопией</w:t>
      </w:r>
      <w:proofErr w:type="spellEnd"/>
      <w:r>
        <w:rPr>
          <w:rFonts w:ascii="Georgia" w:hAnsi="Georgia"/>
        </w:rPr>
        <w:t xml:space="preserve"> и косоглазием</w:t>
      </w:r>
      <w:r>
        <w:rPr>
          <w:rFonts w:ascii="Georgia" w:hAnsi="Georgia"/>
        </w:rPr>
        <w:t>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lastRenderedPageBreak/>
        <w:t>детей с тяжелыми нарушениями речи - не менее 1 штатной единицы учителя-логопеда, не менее 0,</w:t>
      </w:r>
      <w:r>
        <w:rPr>
          <w:rFonts w:ascii="Georgia" w:hAnsi="Georgia"/>
        </w:rPr>
        <w:t>5 штатной единицы педагога-психолога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</w:t>
      </w:r>
      <w:r>
        <w:rPr>
          <w:rFonts w:ascii="Georgia" w:hAnsi="Georgia"/>
        </w:rPr>
        <w:t>(помощника)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rPr>
          <w:rFonts w:ascii="Georgia" w:hAnsi="Georgia"/>
        </w:rPr>
        <w:t>олигофренопедагогога</w:t>
      </w:r>
      <w:proofErr w:type="spellEnd"/>
      <w:r>
        <w:rPr>
          <w:rFonts w:ascii="Georgia" w:hAnsi="Georgia"/>
        </w:rPr>
        <w:t>) и/или педагога-психолога, не менее 0,5 штатной единицы учителя-логопеда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для детей с задержкой психического развития - </w:t>
      </w:r>
      <w:r>
        <w:rPr>
          <w:rFonts w:ascii="Georgia" w:hAnsi="Georgia"/>
        </w:rPr>
        <w:t>не менее 1 штатной единицы учителя-дефектолога (</w:t>
      </w:r>
      <w:proofErr w:type="spellStart"/>
      <w:r>
        <w:rPr>
          <w:rFonts w:ascii="Georgia" w:hAnsi="Georgia"/>
        </w:rPr>
        <w:t>олигофренопедагогога</w:t>
      </w:r>
      <w:proofErr w:type="spellEnd"/>
      <w:r>
        <w:rPr>
          <w:rFonts w:ascii="Georgia" w:hAnsi="Georgia"/>
        </w:rPr>
        <w:t>) и/или педагога-психолога, не менее 0,5 штатной единицы учителя-логопеда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- не менее 1 штатной единицы учителя-дефектолога (</w:t>
      </w:r>
      <w:proofErr w:type="spellStart"/>
      <w:r>
        <w:rPr>
          <w:rFonts w:ascii="Georgia" w:hAnsi="Georgia"/>
        </w:rPr>
        <w:t>олигофренопедагогога</w:t>
      </w:r>
      <w:proofErr w:type="spellEnd"/>
      <w:r>
        <w:rPr>
          <w:rFonts w:ascii="Georgia" w:hAnsi="Georgia"/>
        </w:rPr>
        <w:t>), не ме</w:t>
      </w:r>
      <w:r>
        <w:rPr>
          <w:rFonts w:ascii="Georgia" w:hAnsi="Georgia"/>
        </w:rPr>
        <w:t>нее 0,5 штатной единицы учителя-логопеда и не менее 1 штатной единицы педагога-психолога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</w:t>
      </w:r>
      <w:r>
        <w:rPr>
          <w:rFonts w:ascii="Georgia" w:hAnsi="Georgia"/>
        </w:rPr>
        <w:t>,5 штатной единицы учителя-логопеда, не менее 1 штатной единицы ассистента (помощника)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 w:rsidRPr="00AB0E72">
        <w:rPr>
          <w:rFonts w:ascii="Georgia" w:hAnsi="Georgia"/>
          <w:highlight w:val="yellow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</w:t>
      </w:r>
      <w:r w:rsidRPr="00AB0E72">
        <w:rPr>
          <w:rFonts w:ascii="Georgia" w:hAnsi="Georgia"/>
          <w:highlight w:val="yellow"/>
        </w:rPr>
        <w:t xml:space="preserve">и тяжелой степени) - не менее 1 штатной единицы </w:t>
      </w:r>
      <w:proofErr w:type="spellStart"/>
      <w:r w:rsidRPr="00AB0E72">
        <w:rPr>
          <w:rFonts w:ascii="Georgia" w:hAnsi="Georgia"/>
          <w:highlight w:val="yellow"/>
        </w:rPr>
        <w:t>тьютора</w:t>
      </w:r>
      <w:proofErr w:type="spellEnd"/>
      <w:r w:rsidRPr="00AB0E72">
        <w:rPr>
          <w:rFonts w:ascii="Georgia" w:hAnsi="Georgia"/>
          <w:highlight w:val="yellow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</w:t>
      </w:r>
      <w:r>
        <w:rPr>
          <w:rFonts w:ascii="Georgia" w:hAnsi="Georgia"/>
        </w:rPr>
        <w:t>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>
        <w:rPr>
          <w:rFonts w:ascii="Georgia" w:hAnsi="Georgia"/>
        </w:rPr>
        <w:t>олигофренопедагог</w:t>
      </w:r>
      <w:proofErr w:type="spellEnd"/>
      <w:r>
        <w:rPr>
          <w:rFonts w:ascii="Georgia" w:hAnsi="Georgia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ascii="Georgia" w:hAnsi="Georgia"/>
        </w:rPr>
        <w:t>тьютор</w:t>
      </w:r>
      <w:proofErr w:type="spellEnd"/>
      <w:r>
        <w:rPr>
          <w:rFonts w:ascii="Georgia" w:hAnsi="Georgia"/>
        </w:rPr>
        <w:t>, ассистент (помощник) из расчета 1 штатная единица</w:t>
      </w:r>
      <w:r>
        <w:rPr>
          <w:rFonts w:ascii="Georgia" w:hAnsi="Georgia"/>
        </w:rPr>
        <w:t>: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 xml:space="preserve">учителя-дефектолога (сурдопедагога, тифлопедагога, </w:t>
      </w:r>
      <w:proofErr w:type="spellStart"/>
      <w:r>
        <w:rPr>
          <w:rFonts w:ascii="Georgia" w:hAnsi="Georgia"/>
        </w:rPr>
        <w:t>олигофренопедагога</w:t>
      </w:r>
      <w:proofErr w:type="spellEnd"/>
      <w:r>
        <w:rPr>
          <w:rFonts w:ascii="Georgia" w:hAnsi="Georgia"/>
        </w:rPr>
        <w:t>) на каждые 5-12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учителя-логопеда на каждые 5-12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педагога-психолога на каждые 20 о</w:t>
      </w:r>
      <w:r>
        <w:rPr>
          <w:rFonts w:ascii="Georgia" w:hAnsi="Georgia"/>
        </w:rPr>
        <w:t>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proofErr w:type="spellStart"/>
      <w:r>
        <w:rPr>
          <w:rFonts w:ascii="Georgia" w:hAnsi="Georgia"/>
        </w:rPr>
        <w:t>тьютора</w:t>
      </w:r>
      <w:proofErr w:type="spellEnd"/>
      <w:r>
        <w:rPr>
          <w:rFonts w:ascii="Georgia" w:hAnsi="Georgia"/>
        </w:rPr>
        <w:t xml:space="preserve"> на каждые 1-5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ассистента (помощника) на каждые 1-5 обучающихся с ограниченными возможностями здоровья.»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14. Сноску «12» к</w:t>
      </w:r>
      <w:r>
        <w:rPr>
          <w:rFonts w:ascii="Georgia" w:hAnsi="Georgia"/>
        </w:rPr>
        <w:t xml:space="preserve"> </w:t>
      </w:r>
      <w:bookmarkStart w:id="0" w:name="_GoBack"/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</w:instrText>
      </w:r>
      <w:r>
        <w:rPr>
          <w:rFonts w:ascii="Georgia" w:hAnsi="Georgia"/>
        </w:rPr>
        <w:instrText>HYPERLINK "https://vip</w:instrText>
      </w:r>
      <w:r>
        <w:rPr>
          <w:rFonts w:ascii="Georgia" w:hAnsi="Georgia"/>
        </w:rPr>
        <w:instrText>.1obraz.ru/" \l "/document/99/499044346/ZAP2BII3EB/" \o "21.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литература,.."</w:instrText>
      </w:r>
      <w:r>
        <w:rPr>
          <w:rFonts w:ascii="Georgia" w:hAnsi="Georgia"/>
        </w:rPr>
        <w:instrText xml:space="preserve"> </w:instrText>
      </w:r>
      <w:r>
        <w:rPr>
          <w:rFonts w:ascii="Georgia" w:hAnsi="Georgia"/>
        </w:rPr>
        <w:fldChar w:fldCharType="separate"/>
      </w:r>
      <w:r>
        <w:rPr>
          <w:rStyle w:val="a5"/>
          <w:rFonts w:ascii="Georgia" w:hAnsi="Georgia"/>
        </w:rPr>
        <w:t>пункту</w:t>
      </w:r>
      <w:r>
        <w:rPr>
          <w:rStyle w:val="a5"/>
          <w:rFonts w:ascii="Georgia" w:hAnsi="Georgia"/>
        </w:rPr>
        <w:t xml:space="preserve"> 2</w:t>
      </w:r>
      <w:r>
        <w:rPr>
          <w:rStyle w:val="a5"/>
          <w:rFonts w:ascii="Georgia" w:hAnsi="Georgia"/>
        </w:rPr>
        <w:t>1</w:t>
      </w:r>
      <w:r>
        <w:rPr>
          <w:rFonts w:ascii="Georgia" w:hAnsi="Georgia"/>
        </w:rPr>
        <w:fldChar w:fldCharType="end"/>
      </w:r>
      <w:bookmarkEnd w:id="0"/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B03041">
      <w:pPr>
        <w:pStyle w:val="a3"/>
        <w:divId w:val="2018538656"/>
        <w:rPr>
          <w:rFonts w:ascii="Georgia" w:hAnsi="Georgia"/>
        </w:rPr>
      </w:pPr>
      <w:r>
        <w:rPr>
          <w:rFonts w:ascii="Georgia" w:hAnsi="Georgia"/>
        </w:rPr>
        <w:t>15. Сноски «13» и «14» считать соответственно сносками «12» и «13»</w:t>
      </w:r>
      <w:r>
        <w:rPr>
          <w:rFonts w:ascii="Georgia" w:hAnsi="Georgia"/>
        </w:rPr>
        <w:t>.</w:t>
      </w:r>
    </w:p>
    <w:p w:rsidR="00B03041" w:rsidRDefault="00B03041">
      <w:pPr>
        <w:divId w:val="21075800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01.04.2019</w:t>
      </w:r>
    </w:p>
    <w:sectPr w:rsidR="00B03041" w:rsidSect="00AB0E72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7D02"/>
    <w:rsid w:val="00677D02"/>
    <w:rsid w:val="008954B7"/>
    <w:rsid w:val="00AB0E72"/>
    <w:rsid w:val="00B03041"/>
    <w:rsid w:val="00C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D63A-185C-47C8-9473-F8B8736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4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4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25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6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0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2</cp:revision>
  <cp:lastPrinted>2019-04-01T05:21:00Z</cp:lastPrinted>
  <dcterms:created xsi:type="dcterms:W3CDTF">2019-04-01T06:22:00Z</dcterms:created>
  <dcterms:modified xsi:type="dcterms:W3CDTF">2019-04-01T06:22:00Z</dcterms:modified>
</cp:coreProperties>
</file>